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7A" w:rsidRPr="008829E9" w:rsidRDefault="006F30EF" w:rsidP="00935774">
      <w:pPr>
        <w:spacing w:after="0" w:line="240" w:lineRule="auto"/>
        <w:ind w:hanging="284"/>
        <w:rPr>
          <w:color w:val="FF0000"/>
          <w:sz w:val="24"/>
          <w:szCs w:val="24"/>
        </w:rPr>
      </w:pPr>
      <w:r>
        <w:rPr>
          <w:noProof/>
          <w:color w:val="FF0000"/>
          <w:sz w:val="24"/>
          <w:szCs w:val="24"/>
          <w:lang w:eastAsia="el-GR"/>
        </w:rPr>
        <w:pict>
          <v:shapetype id="_x0000_t202" coordsize="21600,21600" o:spt="202" path="m,l,21600r21600,l21600,xe">
            <v:stroke joinstyle="miter"/>
            <v:path gradientshapeok="t" o:connecttype="rect"/>
          </v:shapetype>
          <v:shape id="_x0000_s1028" type="#_x0000_t202" style="position:absolute;margin-left:-13.5pt;margin-top:-5.4pt;width:221.6pt;height:83.8pt;z-index:251657728;mso-width-relative:margin;mso-height-relative:margin" stroked="f" strokeweight="2.25pt">
            <v:stroke dashstyle="1 1" endcap="round"/>
            <v:textbox style="mso-next-textbox:#_x0000_s1028" inset="0,0,0,0">
              <w:txbxContent>
                <w:p w:rsidR="00274AAB" w:rsidRDefault="003B682D" w:rsidP="008210E9">
                  <w:pPr>
                    <w:spacing w:after="0" w:line="240" w:lineRule="auto"/>
                    <w:jc w:val="center"/>
                    <w:rPr>
                      <w:sz w:val="24"/>
                      <w:szCs w:val="24"/>
                      <w:lang w:val="en-US"/>
                    </w:rPr>
                  </w:pPr>
                  <w:r>
                    <w:rPr>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274AAB" w:rsidRPr="000E7B7A" w:rsidRDefault="00274AAB" w:rsidP="008210E9">
                  <w:pPr>
                    <w:spacing w:after="0" w:line="240" w:lineRule="auto"/>
                    <w:jc w:val="center"/>
                    <w:rPr>
                      <w:sz w:val="24"/>
                      <w:szCs w:val="24"/>
                    </w:rPr>
                  </w:pPr>
                  <w:r w:rsidRPr="000E7B7A">
                    <w:rPr>
                      <w:sz w:val="24"/>
                      <w:szCs w:val="24"/>
                    </w:rPr>
                    <w:t>ΕΛΛΗΝΙΚΗ ΔΗΜΟΚΡΑΤΙΑ</w:t>
                  </w:r>
                </w:p>
                <w:p w:rsidR="00274AAB" w:rsidRPr="00A048E9" w:rsidRDefault="005B4B5B" w:rsidP="0024238E">
                  <w:pPr>
                    <w:spacing w:after="0" w:line="240" w:lineRule="auto"/>
                    <w:jc w:val="center"/>
                    <w:rPr>
                      <w:sz w:val="24"/>
                      <w:szCs w:val="24"/>
                    </w:rPr>
                  </w:pPr>
                  <w:r>
                    <w:t xml:space="preserve"> </w:t>
                  </w:r>
                  <w:r w:rsidR="0024238E">
                    <w:t xml:space="preserve">ΥΠΟΥΡΓΕΙΟ  </w:t>
                  </w:r>
                  <w:r w:rsidR="0024238E" w:rsidRPr="0024238E">
                    <w:rPr>
                      <w:sz w:val="24"/>
                      <w:szCs w:val="24"/>
                    </w:rPr>
                    <w:t xml:space="preserve">ΠΑΙΔΕΙΑΣ </w:t>
                  </w:r>
                  <w:r w:rsidR="0024238E">
                    <w:rPr>
                      <w:sz w:val="24"/>
                      <w:szCs w:val="24"/>
                    </w:rPr>
                    <w:t xml:space="preserve">ΚΑΙ </w:t>
                  </w:r>
                  <w:r w:rsidR="00274AAB" w:rsidRPr="0024238E">
                    <w:rPr>
                      <w:sz w:val="24"/>
                      <w:szCs w:val="24"/>
                    </w:rPr>
                    <w:t>ΘΡΗΣΚΕΥΜΑΤΩΝ</w:t>
                  </w:r>
                </w:p>
                <w:p w:rsidR="00274AAB" w:rsidRPr="00274AAB" w:rsidRDefault="00274AAB" w:rsidP="008210E9">
                  <w:pPr>
                    <w:spacing w:after="0" w:line="240" w:lineRule="auto"/>
                    <w:jc w:val="center"/>
                    <w:rPr>
                      <w:sz w:val="20"/>
                      <w:szCs w:val="20"/>
                    </w:rPr>
                  </w:pPr>
                  <w:r w:rsidRPr="00274AAB">
                    <w:rPr>
                      <w:sz w:val="20"/>
                      <w:szCs w:val="20"/>
                    </w:rPr>
                    <w:t>-----</w:t>
                  </w:r>
                </w:p>
              </w:txbxContent>
            </v:textbox>
          </v:shape>
        </w:pict>
      </w:r>
      <w:r w:rsidR="008829E9">
        <w:rPr>
          <w:color w:val="FF0000"/>
          <w:sz w:val="24"/>
          <w:szCs w:val="24"/>
        </w:rPr>
        <w:t xml:space="preserve"> </w:t>
      </w:r>
    </w:p>
    <w:p w:rsidR="000E7B7A" w:rsidRDefault="000E7B7A" w:rsidP="00935774">
      <w:pPr>
        <w:spacing w:after="0" w:line="240" w:lineRule="auto"/>
        <w:ind w:hanging="284"/>
        <w:jc w:val="center"/>
        <w:rPr>
          <w:sz w:val="24"/>
          <w:szCs w:val="24"/>
        </w:rPr>
      </w:pPr>
    </w:p>
    <w:p w:rsidR="002452AF" w:rsidRPr="000E7B7A" w:rsidRDefault="003B682D" w:rsidP="00935774">
      <w:pPr>
        <w:spacing w:after="0" w:line="240" w:lineRule="auto"/>
        <w:ind w:left="-284" w:hanging="284"/>
        <w:jc w:val="center"/>
        <w:rPr>
          <w:sz w:val="24"/>
          <w:szCs w:val="24"/>
        </w:rPr>
      </w:pPr>
      <w:r>
        <w:rPr>
          <w:noProof/>
          <w:sz w:val="24"/>
          <w:szCs w:val="24"/>
          <w:lang w:eastAsia="el-GR"/>
        </w:rPr>
        <w:drawing>
          <wp:anchor distT="0" distB="0" distL="114300" distR="114300" simplePos="0" relativeHeight="251659776" behindDoc="1" locked="0" layoutInCell="1" allowOverlap="1">
            <wp:simplePos x="0" y="0"/>
            <wp:positionH relativeFrom="column">
              <wp:posOffset>4490085</wp:posOffset>
            </wp:positionH>
            <wp:positionV relativeFrom="paragraph">
              <wp:posOffset>-269240</wp:posOffset>
            </wp:positionV>
            <wp:extent cx="674370" cy="685800"/>
            <wp:effectExtent l="19050" t="0" r="0" b="0"/>
            <wp:wrapNone/>
            <wp:docPr id="6" name="Εικόνα 6" descr="peloponimap%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loponimap%20copy"/>
                    <pic:cNvPicPr>
                      <a:picLocks noChangeAspect="1" noChangeArrowheads="1"/>
                    </pic:cNvPicPr>
                  </pic:nvPicPr>
                  <pic:blipFill>
                    <a:blip r:embed="rId9" cstate="print"/>
                    <a:srcRect/>
                    <a:stretch>
                      <a:fillRect/>
                    </a:stretch>
                  </pic:blipFill>
                  <pic:spPr bwMode="auto">
                    <a:xfrm>
                      <a:off x="0" y="0"/>
                      <a:ext cx="674370" cy="685800"/>
                    </a:xfrm>
                    <a:prstGeom prst="rect">
                      <a:avLst/>
                    </a:prstGeom>
                    <a:noFill/>
                    <a:ln w="9525">
                      <a:noFill/>
                      <a:miter lim="800000"/>
                      <a:headEnd/>
                      <a:tailEnd/>
                    </a:ln>
                  </pic:spPr>
                </pic:pic>
              </a:graphicData>
            </a:graphic>
          </wp:anchor>
        </w:drawing>
      </w:r>
    </w:p>
    <w:p w:rsidR="000E7B7A" w:rsidRDefault="000E7B7A" w:rsidP="00935774">
      <w:pPr>
        <w:spacing w:before="60" w:after="0" w:line="240" w:lineRule="auto"/>
        <w:ind w:hanging="284"/>
        <w:jc w:val="center"/>
      </w:pPr>
    </w:p>
    <w:p w:rsidR="000E7B7A" w:rsidRDefault="000E7B7A" w:rsidP="00935774">
      <w:pPr>
        <w:spacing w:after="0" w:line="240" w:lineRule="auto"/>
        <w:ind w:hanging="284"/>
        <w:jc w:val="center"/>
        <w:rPr>
          <w:sz w:val="20"/>
          <w:szCs w:val="20"/>
        </w:rPr>
      </w:pPr>
    </w:p>
    <w:p w:rsidR="000E7B7A" w:rsidRDefault="006F30EF" w:rsidP="00935774">
      <w:pPr>
        <w:spacing w:after="0" w:line="240" w:lineRule="auto"/>
        <w:ind w:hanging="284"/>
        <w:jc w:val="center"/>
        <w:rPr>
          <w:sz w:val="20"/>
          <w:szCs w:val="20"/>
        </w:rPr>
      </w:pPr>
      <w:r w:rsidRPr="006F30EF">
        <w:rPr>
          <w:noProof/>
          <w:color w:val="FF0000"/>
          <w:sz w:val="24"/>
          <w:szCs w:val="24"/>
          <w:lang w:eastAsia="el-GR"/>
        </w:rPr>
        <w:pict>
          <v:shape id="_x0000_s1026" type="#_x0000_t202" style="position:absolute;left:0;text-align:left;margin-left:-.9pt;margin-top:5.8pt;width:209pt;height:38.6pt;z-index:251655680;mso-width-relative:margin;mso-height-relative:margin" stroked="f" strokeweight="2.25pt">
            <v:stroke dashstyle="1 1" endcap="round"/>
            <v:textbox style="mso-next-textbox:#_x0000_s1026">
              <w:txbxContent>
                <w:p w:rsidR="003069EA" w:rsidRPr="00EC0256" w:rsidRDefault="00521CD3" w:rsidP="00521CD3">
                  <w:pPr>
                    <w:spacing w:after="0"/>
                    <w:jc w:val="center"/>
                    <w:rPr>
                      <w:sz w:val="20"/>
                      <w:szCs w:val="20"/>
                    </w:rPr>
                  </w:pPr>
                  <w:r>
                    <w:rPr>
                      <w:sz w:val="20"/>
                      <w:szCs w:val="20"/>
                    </w:rPr>
                    <w:t xml:space="preserve">ΠΕΡΙΦΕΡΕΙΑΚΗ Δ/ΝΣΗ Π. &amp; Δ. ΕΚΠ/ΣΗΣ </w:t>
                  </w:r>
                </w:p>
                <w:p w:rsidR="008210E9" w:rsidRDefault="00835A4D" w:rsidP="00521CD3">
                  <w:pPr>
                    <w:spacing w:after="0"/>
                    <w:jc w:val="center"/>
                    <w:rPr>
                      <w:sz w:val="20"/>
                      <w:szCs w:val="20"/>
                    </w:rPr>
                  </w:pPr>
                  <w:r w:rsidRPr="00DB5E1D">
                    <w:rPr>
                      <w:sz w:val="20"/>
                      <w:szCs w:val="20"/>
                    </w:rPr>
                    <w:t>ΠΕΛΟΠΟΝΝΗΣΟΥ</w:t>
                  </w:r>
                </w:p>
              </w:txbxContent>
            </v:textbox>
          </v:shape>
        </w:pict>
      </w:r>
    </w:p>
    <w:p w:rsidR="000E7B7A" w:rsidRPr="000E7B7A" w:rsidRDefault="006F30EF" w:rsidP="00935774">
      <w:pPr>
        <w:spacing w:after="0" w:line="240" w:lineRule="auto"/>
        <w:ind w:hanging="284"/>
      </w:pPr>
      <w:r>
        <w:rPr>
          <w:noProof/>
          <w:lang w:eastAsia="el-GR"/>
        </w:rPr>
        <w:pict>
          <v:shape id="_x0000_s1029" type="#_x0000_t202" style="position:absolute;margin-left:290pt;margin-top:7.7pt;width:177pt;height:100.85pt;z-index:251658752" stroked="f">
            <v:textbox style="mso-next-textbox:#_x0000_s1029">
              <w:txbxContent>
                <w:p w:rsidR="00A60ED8" w:rsidRPr="00133913" w:rsidRDefault="00D21C93" w:rsidP="00A60ED8">
                  <w:r w:rsidRPr="007F6CB3">
                    <w:rPr>
                      <w:sz w:val="20"/>
                      <w:szCs w:val="20"/>
                    </w:rPr>
                    <w:tab/>
                  </w:r>
                  <w:r w:rsidR="00A60ED8" w:rsidRPr="00133913">
                    <w:t>Τρίπολη</w:t>
                  </w:r>
                  <w:r w:rsidR="003B682D">
                    <w:t>, 26</w:t>
                  </w:r>
                  <w:r w:rsidR="00A60ED8" w:rsidRPr="00133913">
                    <w:t>/</w:t>
                  </w:r>
                  <w:r w:rsidR="00F6042F" w:rsidRPr="00133913">
                    <w:t>0</w:t>
                  </w:r>
                  <w:r w:rsidR="00F6042F" w:rsidRPr="00133913">
                    <w:rPr>
                      <w:lang w:val="en-US"/>
                    </w:rPr>
                    <w:t>2</w:t>
                  </w:r>
                  <w:r w:rsidR="006B1150" w:rsidRPr="00133913">
                    <w:t>/201</w:t>
                  </w:r>
                  <w:r w:rsidR="005F584E" w:rsidRPr="00133913">
                    <w:t>4</w:t>
                  </w:r>
                </w:p>
                <w:p w:rsidR="00D87A5F" w:rsidRPr="001C49ED" w:rsidRDefault="00D87A5F" w:rsidP="00A60ED8">
                  <w:pPr>
                    <w:rPr>
                      <w:sz w:val="20"/>
                      <w:szCs w:val="20"/>
                    </w:rPr>
                  </w:pPr>
                </w:p>
                <w:p w:rsidR="00C0512C" w:rsidRDefault="00D87A5F" w:rsidP="00D87A5F">
                  <w:pPr>
                    <w:rPr>
                      <w:b/>
                      <w:sz w:val="20"/>
                      <w:szCs w:val="20"/>
                    </w:rPr>
                  </w:pPr>
                  <w:r w:rsidRPr="001C49ED">
                    <w:rPr>
                      <w:b/>
                      <w:sz w:val="20"/>
                      <w:szCs w:val="20"/>
                    </w:rPr>
                    <w:tab/>
                  </w:r>
                  <w:r w:rsidRPr="00D87A5F">
                    <w:rPr>
                      <w:b/>
                      <w:sz w:val="20"/>
                      <w:szCs w:val="20"/>
                    </w:rPr>
                    <w:t xml:space="preserve">ΠΡΟΣ : </w:t>
                  </w:r>
                </w:p>
                <w:p w:rsidR="00D87A5F" w:rsidRPr="001C49ED" w:rsidRDefault="00D87A5F" w:rsidP="00C0512C">
                  <w:pPr>
                    <w:ind w:firstLine="720"/>
                    <w:rPr>
                      <w:b/>
                      <w:sz w:val="20"/>
                      <w:szCs w:val="20"/>
                    </w:rPr>
                  </w:pPr>
                  <w:r w:rsidRPr="00D87A5F">
                    <w:rPr>
                      <w:b/>
                      <w:sz w:val="20"/>
                      <w:szCs w:val="20"/>
                    </w:rPr>
                    <w:t>ΜΜΕ ΠΕΡΙΦΕΡΕΙΑΣ</w:t>
                  </w:r>
                </w:p>
                <w:p w:rsidR="00AD0383" w:rsidRPr="00AD0383" w:rsidRDefault="00AD0383" w:rsidP="00D87A5F">
                  <w:pPr>
                    <w:rPr>
                      <w:b/>
                      <w:sz w:val="20"/>
                      <w:szCs w:val="20"/>
                    </w:rPr>
                  </w:pPr>
                  <w:r w:rsidRPr="001C49ED">
                    <w:rPr>
                      <w:b/>
                      <w:sz w:val="20"/>
                      <w:szCs w:val="20"/>
                    </w:rPr>
                    <w:tab/>
                    <w:t xml:space="preserve">              </w:t>
                  </w:r>
                  <w:r>
                    <w:rPr>
                      <w:b/>
                      <w:sz w:val="20"/>
                      <w:szCs w:val="20"/>
                    </w:rPr>
                    <w:t>ΠΕΛΟΠΟΝΝΗΣΟΥ</w:t>
                  </w:r>
                </w:p>
                <w:p w:rsidR="00A60ED8" w:rsidRPr="007F6CB3" w:rsidRDefault="00A60ED8" w:rsidP="00A60ED8">
                  <w:pPr>
                    <w:rPr>
                      <w:sz w:val="20"/>
                      <w:szCs w:val="20"/>
                    </w:rPr>
                  </w:pPr>
                </w:p>
                <w:p w:rsidR="00A60ED8" w:rsidRPr="008800FC" w:rsidRDefault="00D21C93" w:rsidP="007F6CB3">
                  <w:pPr>
                    <w:rPr>
                      <w:sz w:val="20"/>
                      <w:szCs w:val="20"/>
                    </w:rPr>
                  </w:pPr>
                  <w:r w:rsidRPr="007F6CB3">
                    <w:rPr>
                      <w:sz w:val="20"/>
                      <w:szCs w:val="20"/>
                    </w:rPr>
                    <w:tab/>
                  </w:r>
                  <w:r w:rsidR="00A60ED8" w:rsidRPr="007F6CB3">
                    <w:rPr>
                      <w:sz w:val="20"/>
                      <w:szCs w:val="20"/>
                    </w:rPr>
                    <w:t xml:space="preserve"> </w:t>
                  </w:r>
                </w:p>
                <w:p w:rsidR="00A60ED8" w:rsidRPr="008B410A" w:rsidRDefault="00A60ED8" w:rsidP="00A60ED8">
                  <w:pPr>
                    <w:spacing w:after="60"/>
                    <w:ind w:left="720"/>
                    <w:rPr>
                      <w:b/>
                    </w:rPr>
                  </w:pPr>
                </w:p>
                <w:p w:rsidR="00A60ED8" w:rsidRDefault="00A60ED8" w:rsidP="00A60ED8"/>
              </w:txbxContent>
            </v:textbox>
          </v:shape>
        </w:pict>
      </w:r>
    </w:p>
    <w:p w:rsidR="000E7B7A" w:rsidRPr="000E7B7A" w:rsidRDefault="000E7B7A" w:rsidP="00935774">
      <w:pPr>
        <w:spacing w:after="0" w:line="240" w:lineRule="auto"/>
        <w:ind w:hanging="284"/>
        <w:jc w:val="center"/>
        <w:rPr>
          <w:sz w:val="20"/>
          <w:szCs w:val="20"/>
        </w:rPr>
      </w:pPr>
    </w:p>
    <w:p w:rsidR="002455EB" w:rsidRDefault="006F30EF" w:rsidP="00935774">
      <w:pPr>
        <w:ind w:hanging="284"/>
        <w:rPr>
          <w:lang w:val="en-US"/>
        </w:rPr>
      </w:pPr>
      <w:r w:rsidRPr="006F30EF">
        <w:rPr>
          <w:noProof/>
          <w:color w:val="FF0000"/>
          <w:sz w:val="24"/>
          <w:szCs w:val="24"/>
          <w:lang w:eastAsia="el-GR"/>
        </w:rPr>
        <w:pict>
          <v:shape id="_x0000_s1027" type="#_x0000_t202" style="position:absolute;margin-left:0;margin-top:1.95pt;width:208.1pt;height:103.65pt;z-index:251656704;mso-width-relative:margin;mso-height-relative:margin" stroked="f" strokeweight="2.25pt">
            <v:stroke dashstyle="1 1" endcap="round"/>
            <v:textbox style="mso-next-textbox:#_x0000_s1027">
              <w:txbxContent>
                <w:p w:rsidR="00A45F32" w:rsidRPr="00274AAB" w:rsidRDefault="00A45F32" w:rsidP="00A45F32">
                  <w:pPr>
                    <w:spacing w:after="0" w:line="240" w:lineRule="auto"/>
                    <w:jc w:val="center"/>
                    <w:rPr>
                      <w:sz w:val="20"/>
                      <w:szCs w:val="20"/>
                    </w:rPr>
                  </w:pPr>
                  <w:r w:rsidRPr="00274AAB">
                    <w:rPr>
                      <w:sz w:val="20"/>
                      <w:szCs w:val="20"/>
                    </w:rPr>
                    <w:t>-----</w:t>
                  </w:r>
                </w:p>
                <w:p w:rsidR="00A45F32" w:rsidRPr="007A7A34" w:rsidRDefault="00A45F32" w:rsidP="00A45F32">
                  <w:pPr>
                    <w:spacing w:after="0" w:line="240" w:lineRule="auto"/>
                    <w:rPr>
                      <w:sz w:val="20"/>
                      <w:szCs w:val="20"/>
                    </w:rPr>
                  </w:pPr>
                  <w:proofErr w:type="spellStart"/>
                  <w:r w:rsidRPr="007A7A34">
                    <w:rPr>
                      <w:sz w:val="20"/>
                      <w:szCs w:val="20"/>
                    </w:rPr>
                    <w:t>Ταχ</w:t>
                  </w:r>
                  <w:proofErr w:type="spellEnd"/>
                  <w:r w:rsidRPr="007A7A34">
                    <w:rPr>
                      <w:sz w:val="20"/>
                      <w:szCs w:val="20"/>
                    </w:rPr>
                    <w:t>. Δ/</w:t>
                  </w:r>
                  <w:proofErr w:type="spellStart"/>
                  <w:r w:rsidRPr="007A7A34">
                    <w:rPr>
                      <w:sz w:val="20"/>
                      <w:szCs w:val="20"/>
                    </w:rPr>
                    <w:t>νση:</w:t>
                  </w:r>
                  <w:proofErr w:type="spellEnd"/>
                  <w:r w:rsidR="00835A4D">
                    <w:rPr>
                      <w:sz w:val="20"/>
                      <w:szCs w:val="20"/>
                    </w:rPr>
                    <w:t xml:space="preserve"> </w:t>
                  </w:r>
                  <w:r w:rsidR="00835A4D" w:rsidRPr="00DB5E1D">
                    <w:rPr>
                      <w:sz w:val="20"/>
                      <w:szCs w:val="20"/>
                    </w:rPr>
                    <w:t xml:space="preserve">Τ. </w:t>
                  </w:r>
                  <w:proofErr w:type="spellStart"/>
                  <w:r w:rsidR="00835A4D" w:rsidRPr="00DB5E1D">
                    <w:rPr>
                      <w:sz w:val="20"/>
                      <w:szCs w:val="20"/>
                    </w:rPr>
                    <w:t>Σεχιώτη</w:t>
                  </w:r>
                  <w:proofErr w:type="spellEnd"/>
                  <w:r w:rsidR="00835A4D" w:rsidRPr="00DB5E1D">
                    <w:rPr>
                      <w:sz w:val="20"/>
                      <w:szCs w:val="20"/>
                    </w:rPr>
                    <w:t xml:space="preserve"> 38-40</w:t>
                  </w:r>
                </w:p>
                <w:p w:rsidR="00A45F32" w:rsidRPr="007A7A34" w:rsidRDefault="00A45F32" w:rsidP="00A45F32">
                  <w:pPr>
                    <w:spacing w:after="0" w:line="240" w:lineRule="auto"/>
                    <w:rPr>
                      <w:sz w:val="20"/>
                      <w:szCs w:val="20"/>
                    </w:rPr>
                  </w:pPr>
                  <w:r w:rsidRPr="007A7A34">
                    <w:rPr>
                      <w:sz w:val="20"/>
                      <w:szCs w:val="20"/>
                    </w:rPr>
                    <w:t>Τ.Κ. – Πόλη:</w:t>
                  </w:r>
                  <w:r w:rsidR="00835A4D">
                    <w:rPr>
                      <w:sz w:val="20"/>
                      <w:szCs w:val="20"/>
                    </w:rPr>
                    <w:t xml:space="preserve"> </w:t>
                  </w:r>
                  <w:r w:rsidR="00835A4D" w:rsidRPr="00DB5E1D">
                    <w:rPr>
                      <w:sz w:val="20"/>
                      <w:szCs w:val="20"/>
                    </w:rPr>
                    <w:t>22100  ΤΡΙΠΟΛΗ</w:t>
                  </w:r>
                </w:p>
                <w:p w:rsidR="001F5DD1" w:rsidRPr="001F5DD1" w:rsidRDefault="00A45F32" w:rsidP="00A45F32">
                  <w:pPr>
                    <w:spacing w:after="0" w:line="240" w:lineRule="auto"/>
                    <w:rPr>
                      <w:sz w:val="20"/>
                      <w:szCs w:val="20"/>
                    </w:rPr>
                  </w:pPr>
                  <w:r w:rsidRPr="007A7A34">
                    <w:rPr>
                      <w:sz w:val="20"/>
                      <w:szCs w:val="20"/>
                    </w:rPr>
                    <w:t>Ιστοσελίδα:</w:t>
                  </w:r>
                  <w:r w:rsidR="001F5DD1">
                    <w:rPr>
                      <w:sz w:val="20"/>
                      <w:szCs w:val="20"/>
                      <w:lang w:val="en-US"/>
                    </w:rPr>
                    <w:t>http</w:t>
                  </w:r>
                  <w:r w:rsidR="001F5DD1" w:rsidRPr="001F5DD1">
                    <w:rPr>
                      <w:sz w:val="20"/>
                      <w:szCs w:val="20"/>
                    </w:rPr>
                    <w:t>://</w:t>
                  </w:r>
                  <w:proofErr w:type="spellStart"/>
                  <w:r w:rsidR="001F5DD1">
                    <w:rPr>
                      <w:sz w:val="20"/>
                      <w:szCs w:val="20"/>
                      <w:lang w:val="en-US"/>
                    </w:rPr>
                    <w:t>pelop</w:t>
                  </w:r>
                  <w:proofErr w:type="spellEnd"/>
                  <w:r w:rsidR="001F5DD1" w:rsidRPr="001F5DD1">
                    <w:rPr>
                      <w:sz w:val="20"/>
                      <w:szCs w:val="20"/>
                    </w:rPr>
                    <w:t>.</w:t>
                  </w:r>
                  <w:proofErr w:type="spellStart"/>
                  <w:r w:rsidR="001F5DD1">
                    <w:rPr>
                      <w:sz w:val="20"/>
                      <w:szCs w:val="20"/>
                      <w:lang w:val="en-US"/>
                    </w:rPr>
                    <w:t>pde</w:t>
                  </w:r>
                  <w:proofErr w:type="spellEnd"/>
                  <w:r w:rsidR="001F5DD1" w:rsidRPr="001F5DD1">
                    <w:rPr>
                      <w:sz w:val="20"/>
                      <w:szCs w:val="20"/>
                    </w:rPr>
                    <w:t>.</w:t>
                  </w:r>
                  <w:proofErr w:type="spellStart"/>
                  <w:r w:rsidR="001F5DD1">
                    <w:rPr>
                      <w:sz w:val="20"/>
                      <w:szCs w:val="20"/>
                      <w:lang w:val="en-US"/>
                    </w:rPr>
                    <w:t>sch</w:t>
                  </w:r>
                  <w:proofErr w:type="spellEnd"/>
                  <w:r w:rsidR="001F5DD1" w:rsidRPr="001F5DD1">
                    <w:rPr>
                      <w:sz w:val="20"/>
                      <w:szCs w:val="20"/>
                    </w:rPr>
                    <w:t>.</w:t>
                  </w:r>
                  <w:proofErr w:type="spellStart"/>
                  <w:r w:rsidR="001F5DD1">
                    <w:rPr>
                      <w:sz w:val="20"/>
                      <w:szCs w:val="20"/>
                      <w:lang w:val="en-US"/>
                    </w:rPr>
                    <w:t>gr</w:t>
                  </w:r>
                  <w:proofErr w:type="spellEnd"/>
                </w:p>
                <w:p w:rsidR="00A45F32" w:rsidRPr="007F6CB3" w:rsidRDefault="00A45F32" w:rsidP="00A45F32">
                  <w:pPr>
                    <w:spacing w:after="0" w:line="240" w:lineRule="auto"/>
                    <w:rPr>
                      <w:sz w:val="20"/>
                      <w:szCs w:val="20"/>
                      <w:lang w:val="en-US"/>
                    </w:rPr>
                  </w:pPr>
                  <w:proofErr w:type="gramStart"/>
                  <w:r>
                    <w:rPr>
                      <w:sz w:val="20"/>
                      <w:szCs w:val="20"/>
                      <w:lang w:val="en-US"/>
                    </w:rPr>
                    <w:t>email</w:t>
                  </w:r>
                  <w:proofErr w:type="gramEnd"/>
                  <w:r w:rsidRPr="007F6CB3">
                    <w:rPr>
                      <w:sz w:val="20"/>
                      <w:szCs w:val="20"/>
                      <w:lang w:val="en-US"/>
                    </w:rPr>
                    <w:t>:</w:t>
                  </w:r>
                  <w:r w:rsidR="00835A4D" w:rsidRPr="007F6CB3">
                    <w:rPr>
                      <w:sz w:val="20"/>
                      <w:szCs w:val="20"/>
                      <w:lang w:val="en-US"/>
                    </w:rPr>
                    <w:t xml:space="preserve"> </w:t>
                  </w:r>
                  <w:r w:rsidR="001F5DD1">
                    <w:rPr>
                      <w:sz w:val="20"/>
                      <w:szCs w:val="20"/>
                      <w:lang w:val="en-US"/>
                    </w:rPr>
                    <w:t>mail@pdepelop.gr</w:t>
                  </w:r>
                </w:p>
                <w:p w:rsidR="00A45F32" w:rsidRPr="00EC0256" w:rsidRDefault="00A45F32" w:rsidP="00A45F32">
                  <w:pPr>
                    <w:spacing w:after="0" w:line="240" w:lineRule="auto"/>
                    <w:rPr>
                      <w:sz w:val="20"/>
                      <w:szCs w:val="20"/>
                      <w:lang w:val="en-GB"/>
                    </w:rPr>
                  </w:pPr>
                  <w:r w:rsidRPr="00A45F32">
                    <w:rPr>
                      <w:sz w:val="20"/>
                      <w:szCs w:val="20"/>
                    </w:rPr>
                    <w:t>Τηλέφωνο</w:t>
                  </w:r>
                  <w:r w:rsidRPr="00E546AD">
                    <w:rPr>
                      <w:sz w:val="20"/>
                      <w:szCs w:val="20"/>
                      <w:lang w:val="en-US"/>
                    </w:rPr>
                    <w:t>:</w:t>
                  </w:r>
                  <w:r w:rsidR="009E7C07">
                    <w:rPr>
                      <w:sz w:val="20"/>
                      <w:szCs w:val="20"/>
                      <w:lang w:val="en-US"/>
                    </w:rPr>
                    <w:t>2</w:t>
                  </w:r>
                  <w:r w:rsidR="003B682D">
                    <w:rPr>
                      <w:sz w:val="20"/>
                      <w:szCs w:val="20"/>
                      <w:lang w:val="en-US"/>
                    </w:rPr>
                    <w:t>710230</w:t>
                  </w:r>
                  <w:r w:rsidR="003B682D" w:rsidRPr="00EC0256">
                    <w:rPr>
                      <w:sz w:val="20"/>
                      <w:szCs w:val="20"/>
                      <w:lang w:val="en-GB"/>
                    </w:rPr>
                    <w:t>237</w:t>
                  </w:r>
                </w:p>
                <w:p w:rsidR="00A45F32" w:rsidRPr="009E7C07" w:rsidRDefault="00A45F32" w:rsidP="00A45F32">
                  <w:pPr>
                    <w:spacing w:after="0" w:line="240" w:lineRule="auto"/>
                    <w:rPr>
                      <w:sz w:val="20"/>
                      <w:szCs w:val="20"/>
                      <w:lang w:val="en-US"/>
                    </w:rPr>
                  </w:pPr>
                  <w:r>
                    <w:rPr>
                      <w:sz w:val="20"/>
                      <w:szCs w:val="20"/>
                      <w:lang w:val="en-US"/>
                    </w:rPr>
                    <w:t>FAX</w:t>
                  </w:r>
                  <w:r w:rsidR="009E7C07">
                    <w:rPr>
                      <w:sz w:val="20"/>
                      <w:szCs w:val="20"/>
                      <w:lang w:val="en-US"/>
                    </w:rPr>
                    <w:tab/>
                    <w:t xml:space="preserve">   </w:t>
                  </w:r>
                  <w:r w:rsidRPr="009E7C07">
                    <w:rPr>
                      <w:sz w:val="20"/>
                      <w:szCs w:val="20"/>
                      <w:lang w:val="en-US"/>
                    </w:rPr>
                    <w:t>:</w:t>
                  </w:r>
                  <w:r w:rsidR="005B4B5B">
                    <w:rPr>
                      <w:sz w:val="20"/>
                      <w:szCs w:val="20"/>
                    </w:rPr>
                    <w:t xml:space="preserve"> </w:t>
                  </w:r>
                  <w:r w:rsidR="009E7C07">
                    <w:rPr>
                      <w:sz w:val="20"/>
                      <w:szCs w:val="20"/>
                      <w:lang w:val="en-US"/>
                    </w:rPr>
                    <w:t>2710230118</w:t>
                  </w:r>
                </w:p>
                <w:p w:rsidR="00A45F32" w:rsidRPr="009E7C07" w:rsidRDefault="00A45F32" w:rsidP="00A45F32">
                  <w:pPr>
                    <w:rPr>
                      <w:sz w:val="20"/>
                      <w:szCs w:val="20"/>
                      <w:lang w:val="en-US"/>
                    </w:rPr>
                  </w:pPr>
                </w:p>
                <w:p w:rsidR="00274AAB" w:rsidRPr="009E7C07" w:rsidRDefault="00274AAB" w:rsidP="00A45F32">
                  <w:pPr>
                    <w:rPr>
                      <w:szCs w:val="20"/>
                      <w:lang w:val="en-US"/>
                    </w:rPr>
                  </w:pPr>
                </w:p>
              </w:txbxContent>
            </v:textbox>
          </v:shape>
        </w:pict>
      </w:r>
    </w:p>
    <w:p w:rsidR="004271CC" w:rsidRDefault="004271CC" w:rsidP="00935774">
      <w:pPr>
        <w:ind w:hanging="284"/>
      </w:pPr>
    </w:p>
    <w:p w:rsidR="000E7B7A" w:rsidRDefault="000E7B7A" w:rsidP="00935774">
      <w:pPr>
        <w:ind w:hanging="284"/>
        <w:rPr>
          <w:lang w:val="en-US"/>
        </w:rPr>
      </w:pPr>
    </w:p>
    <w:p w:rsidR="00A60ED8" w:rsidRDefault="00A60ED8" w:rsidP="00935774">
      <w:pPr>
        <w:ind w:hanging="284"/>
        <w:rPr>
          <w:lang w:val="en-US"/>
        </w:rPr>
      </w:pPr>
    </w:p>
    <w:p w:rsidR="00AF7A11" w:rsidRDefault="00AF7A11" w:rsidP="00935774">
      <w:pPr>
        <w:ind w:hanging="284"/>
        <w:jc w:val="center"/>
      </w:pPr>
    </w:p>
    <w:p w:rsidR="0048726E" w:rsidRPr="002A6306" w:rsidRDefault="00AF7A11" w:rsidP="0048726E">
      <w:pPr>
        <w:spacing w:before="240"/>
        <w:ind w:hanging="284"/>
        <w:rPr>
          <w:rFonts w:ascii="Garamond" w:hAnsi="Garamond"/>
          <w:b/>
          <w:sz w:val="28"/>
          <w:szCs w:val="28"/>
          <w:u w:val="single"/>
        </w:rPr>
      </w:pPr>
      <w:r>
        <w:rPr>
          <w:rFonts w:ascii="Garamond" w:hAnsi="Garamond"/>
          <w:b/>
          <w:sz w:val="28"/>
          <w:szCs w:val="28"/>
        </w:rPr>
        <w:tab/>
      </w:r>
      <w:r>
        <w:rPr>
          <w:rFonts w:ascii="Garamond" w:hAnsi="Garamond"/>
          <w:b/>
          <w:sz w:val="28"/>
          <w:szCs w:val="28"/>
        </w:rPr>
        <w:tab/>
      </w:r>
      <w:r>
        <w:rPr>
          <w:rFonts w:ascii="Garamond" w:hAnsi="Garamond"/>
          <w:b/>
          <w:sz w:val="28"/>
          <w:szCs w:val="28"/>
        </w:rPr>
        <w:tab/>
      </w:r>
      <w:r w:rsidR="005B4B5B">
        <w:rPr>
          <w:rFonts w:ascii="Garamond" w:hAnsi="Garamond"/>
          <w:b/>
          <w:sz w:val="28"/>
          <w:szCs w:val="28"/>
        </w:rPr>
        <w:t xml:space="preserve">           </w:t>
      </w:r>
      <w:r w:rsidR="00935774">
        <w:rPr>
          <w:rFonts w:ascii="Garamond" w:hAnsi="Garamond"/>
          <w:b/>
          <w:sz w:val="28"/>
          <w:szCs w:val="28"/>
        </w:rPr>
        <w:t xml:space="preserve">       </w:t>
      </w:r>
      <w:r w:rsidR="0048726E">
        <w:rPr>
          <w:rFonts w:ascii="Garamond" w:hAnsi="Garamond"/>
          <w:b/>
          <w:sz w:val="28"/>
          <w:szCs w:val="28"/>
        </w:rPr>
        <w:t xml:space="preserve"> </w:t>
      </w:r>
      <w:r w:rsidR="00935774">
        <w:rPr>
          <w:rFonts w:ascii="Garamond" w:hAnsi="Garamond"/>
          <w:b/>
          <w:sz w:val="28"/>
          <w:szCs w:val="28"/>
        </w:rPr>
        <w:t xml:space="preserve">    </w:t>
      </w:r>
      <w:r w:rsidR="005B4B5B">
        <w:rPr>
          <w:rFonts w:ascii="Garamond" w:hAnsi="Garamond"/>
          <w:b/>
          <w:sz w:val="28"/>
          <w:szCs w:val="28"/>
        </w:rPr>
        <w:t xml:space="preserve">   </w:t>
      </w:r>
      <w:r w:rsidR="007F6CB3" w:rsidRPr="00AC697F">
        <w:rPr>
          <w:rFonts w:ascii="Garamond" w:hAnsi="Garamond"/>
          <w:b/>
          <w:sz w:val="28"/>
          <w:szCs w:val="28"/>
          <w:u w:val="single"/>
        </w:rPr>
        <w:t>ΔΕΛΤΙΟ ΤΥΠΟΥ</w:t>
      </w:r>
    </w:p>
    <w:p w:rsidR="003B682D" w:rsidRPr="00EB4462" w:rsidRDefault="003B682D" w:rsidP="003B682D">
      <w:pPr>
        <w:jc w:val="both"/>
        <w:rPr>
          <w:rFonts w:cs="Calibri"/>
        </w:rPr>
      </w:pPr>
      <w:r>
        <w:rPr>
          <w:rFonts w:cs="Calibri"/>
        </w:rPr>
        <w:tab/>
      </w:r>
      <w:r w:rsidRPr="00EB4462">
        <w:rPr>
          <w:rFonts w:cs="Calibri"/>
        </w:rPr>
        <w:t xml:space="preserve">Η Περιφερειακή Διεύθυνση Πρωτοβάθμιας και Δευτεροβάθμιας Εκπαίδευσης Πελοποννήσου και η Περιφέρεια Πελοποννήσου σε συνεργασία με το Ίδρυμα Κρατικών Υποτροφιών, διοργανώνουν ημερίδα ενημέρωσης για το νέο πρόγραμμα </w:t>
      </w:r>
      <w:r w:rsidRPr="00EB4462">
        <w:rPr>
          <w:rFonts w:cs="Calibri"/>
          <w:lang w:val="en-GB"/>
        </w:rPr>
        <w:t>Erasmus</w:t>
      </w:r>
      <w:r w:rsidRPr="00EB4462">
        <w:rPr>
          <w:rFonts w:cs="Calibri"/>
        </w:rPr>
        <w:t xml:space="preserve">+ τη Δευτέρα 10 Μαρτίου 2014 και ώρα 16:00 στο </w:t>
      </w:r>
      <w:proofErr w:type="spellStart"/>
      <w:r w:rsidRPr="00EB4462">
        <w:rPr>
          <w:rFonts w:cs="Calibri"/>
        </w:rPr>
        <w:t>Αποστολοπούλειο</w:t>
      </w:r>
      <w:proofErr w:type="spellEnd"/>
      <w:r w:rsidRPr="00EB4462">
        <w:rPr>
          <w:rFonts w:cs="Calibri"/>
        </w:rPr>
        <w:t xml:space="preserve"> Πνευματικό Κέντρο του Δήμου Τρίπολης.</w:t>
      </w:r>
    </w:p>
    <w:p w:rsidR="003B682D" w:rsidRPr="000453FB" w:rsidRDefault="003B682D" w:rsidP="003B682D">
      <w:pPr>
        <w:ind w:firstLine="720"/>
        <w:jc w:val="both"/>
        <w:rPr>
          <w:rFonts w:asciiTheme="minorHAnsi" w:hAnsiTheme="minorHAnsi" w:cs="Calibri"/>
        </w:rPr>
      </w:pPr>
      <w:r w:rsidRPr="00EB4462">
        <w:rPr>
          <w:color w:val="000000"/>
          <w:spacing w:val="-2"/>
          <w:lang w:eastAsia="en-GB"/>
        </w:rPr>
        <w:t xml:space="preserve">Το </w:t>
      </w:r>
      <w:r w:rsidRPr="00EB4462">
        <w:rPr>
          <w:color w:val="000000"/>
          <w:spacing w:val="-2"/>
          <w:lang w:val="en-GB" w:eastAsia="en-GB"/>
        </w:rPr>
        <w:t>Erasmus</w:t>
      </w:r>
      <w:r w:rsidR="00EC0256">
        <w:rPr>
          <w:color w:val="000000"/>
          <w:spacing w:val="-2"/>
          <w:lang w:eastAsia="en-GB"/>
        </w:rPr>
        <w:t>+</w:t>
      </w:r>
      <w:r w:rsidR="00EC0256" w:rsidRPr="00EC0256">
        <w:rPr>
          <w:color w:val="000000"/>
          <w:spacing w:val="-2"/>
          <w:lang w:eastAsia="en-GB"/>
        </w:rPr>
        <w:t xml:space="preserve"> </w:t>
      </w:r>
      <w:r w:rsidRPr="00EB4462">
        <w:rPr>
          <w:color w:val="000000"/>
          <w:spacing w:val="-2"/>
          <w:lang w:eastAsia="en-GB"/>
        </w:rPr>
        <w:t xml:space="preserve">στοχεύει να αναπτύξει συνέργειες ανάμεσα σε διάφορους τομείς της εκπαίδευσης καθώς και τον κόσμο της εργασίας. </w:t>
      </w:r>
      <w:r w:rsidRPr="00EB4462">
        <w:rPr>
          <w:color w:val="000000"/>
        </w:rPr>
        <w:t xml:space="preserve">Κατά τη διάρκεια της συνάντησης θα δοθεί ενημέρωση για τις ευκαιρίες που προσφέρει το πρόγραμμα </w:t>
      </w:r>
      <w:proofErr w:type="spellStart"/>
      <w:r w:rsidRPr="00EB4462">
        <w:rPr>
          <w:color w:val="000000"/>
        </w:rPr>
        <w:t>Erasmus</w:t>
      </w:r>
      <w:proofErr w:type="spellEnd"/>
      <w:r w:rsidRPr="00EB4462">
        <w:rPr>
          <w:color w:val="000000"/>
        </w:rPr>
        <w:t>+ σε επιχειρήσεις και λοιπούς οργανισμούς απασχόλησης καθώς επίσης σε εκπαιδευτικούς</w:t>
      </w:r>
      <w:r w:rsidR="00B62F8F" w:rsidRPr="00B62F8F">
        <w:rPr>
          <w:color w:val="000000"/>
        </w:rPr>
        <w:t>,</w:t>
      </w:r>
      <w:r w:rsidRPr="00EB4462">
        <w:rPr>
          <w:color w:val="000000"/>
        </w:rPr>
        <w:t xml:space="preserve"> σχολεία και άλλους οργανισμούς.</w:t>
      </w:r>
      <w:r>
        <w:rPr>
          <w:color w:val="000000"/>
        </w:rPr>
        <w:t xml:space="preserve"> </w:t>
      </w:r>
      <w:r w:rsidRPr="003A1BA8">
        <w:rPr>
          <w:rFonts w:asciiTheme="minorHAnsi" w:hAnsiTheme="minorHAnsi"/>
          <w:color w:val="000000"/>
          <w:spacing w:val="-2"/>
          <w:lang w:eastAsia="en-GB"/>
        </w:rPr>
        <w:t>Επιπλέον, θα πραγματοποιηθούν εργαστήρια για τη σχολικ</w:t>
      </w:r>
      <w:r w:rsidR="00C05204">
        <w:rPr>
          <w:rFonts w:asciiTheme="minorHAnsi" w:hAnsiTheme="minorHAnsi"/>
          <w:color w:val="000000"/>
          <w:spacing w:val="-2"/>
          <w:lang w:eastAsia="en-GB"/>
        </w:rPr>
        <w:t xml:space="preserve">ή και επαγγελματική εκπαίδευση </w:t>
      </w:r>
      <w:r w:rsidR="00C05204" w:rsidRPr="00C05204">
        <w:rPr>
          <w:rFonts w:asciiTheme="minorHAnsi" w:hAnsiTheme="minorHAnsi"/>
          <w:color w:val="000000"/>
          <w:spacing w:val="-2"/>
          <w:lang w:eastAsia="en-GB"/>
        </w:rPr>
        <w:t xml:space="preserve">- </w:t>
      </w:r>
      <w:r w:rsidR="00C05204">
        <w:rPr>
          <w:rFonts w:asciiTheme="minorHAnsi" w:hAnsiTheme="minorHAnsi"/>
          <w:color w:val="000000"/>
          <w:spacing w:val="-2"/>
          <w:lang w:eastAsia="en-GB"/>
        </w:rPr>
        <w:t>παράλληλες συνεδρίες</w:t>
      </w:r>
      <w:r w:rsidR="00C05204" w:rsidRPr="00C05204">
        <w:rPr>
          <w:rFonts w:asciiTheme="minorHAnsi" w:hAnsiTheme="minorHAnsi"/>
          <w:color w:val="000000"/>
          <w:spacing w:val="-2"/>
          <w:lang w:eastAsia="en-GB"/>
        </w:rPr>
        <w:t>-</w:t>
      </w:r>
      <w:r w:rsidRPr="003A1BA8">
        <w:rPr>
          <w:rFonts w:asciiTheme="minorHAnsi" w:hAnsiTheme="minorHAnsi"/>
          <w:color w:val="000000"/>
          <w:spacing w:val="-2"/>
          <w:lang w:eastAsia="en-GB"/>
        </w:rPr>
        <w:t xml:space="preserve"> με στόχο την καθοδήγηση των εκπαιδε</w:t>
      </w:r>
      <w:r w:rsidR="00184E20">
        <w:rPr>
          <w:rFonts w:asciiTheme="minorHAnsi" w:hAnsiTheme="minorHAnsi"/>
          <w:color w:val="000000"/>
          <w:spacing w:val="-2"/>
          <w:lang w:eastAsia="en-GB"/>
        </w:rPr>
        <w:t>υτικών που προτίθενται να υποβά</w:t>
      </w:r>
      <w:r w:rsidRPr="003A1BA8">
        <w:rPr>
          <w:rFonts w:asciiTheme="minorHAnsi" w:hAnsiTheme="minorHAnsi"/>
          <w:color w:val="000000"/>
          <w:spacing w:val="-2"/>
          <w:lang w:eastAsia="en-GB"/>
        </w:rPr>
        <w:t>λουν αίτηση χρηματοδότησης για την υλοποίηση κάποιας από τις προτεινόμενες δράσεις.</w:t>
      </w:r>
      <w:r w:rsidRPr="00EB4462">
        <w:rPr>
          <w:color w:val="000000"/>
        </w:rPr>
        <w:t xml:space="preserve"> </w:t>
      </w:r>
      <w:r w:rsidRPr="00EB4462">
        <w:rPr>
          <w:bCs/>
          <w:color w:val="000000"/>
        </w:rPr>
        <w:t xml:space="preserve">Η συνάντηση θα  έχει χαρακτήρα ενημέρωσης, αλλά και δημιουργίας ενός κλίματος ανταλλαγής απόψεων και συνεργασίας με σκοπό την αποτελεσματικότερη διάδοση του Προγράμματος </w:t>
      </w:r>
      <w:r w:rsidRPr="00EB4462">
        <w:rPr>
          <w:bCs/>
          <w:color w:val="000000"/>
          <w:lang w:val="en-US"/>
        </w:rPr>
        <w:t>ERASMUS</w:t>
      </w:r>
      <w:r w:rsidRPr="00EB4462">
        <w:rPr>
          <w:bCs/>
          <w:color w:val="000000"/>
        </w:rPr>
        <w:t>+ .</w:t>
      </w:r>
    </w:p>
    <w:p w:rsidR="003B682D" w:rsidRPr="00EB4462" w:rsidRDefault="003B682D" w:rsidP="003B682D">
      <w:pPr>
        <w:ind w:firstLine="720"/>
        <w:jc w:val="both"/>
        <w:rPr>
          <w:color w:val="000000"/>
        </w:rPr>
      </w:pPr>
      <w:r w:rsidRPr="00EB4462">
        <w:rPr>
          <w:color w:val="000000"/>
        </w:rPr>
        <w:t xml:space="preserve">Το </w:t>
      </w:r>
      <w:proofErr w:type="spellStart"/>
      <w:r w:rsidRPr="00EB4462">
        <w:rPr>
          <w:color w:val="000000"/>
        </w:rPr>
        <w:t>Erasmus</w:t>
      </w:r>
      <w:proofErr w:type="spellEnd"/>
      <w:r w:rsidRPr="00EB4462">
        <w:rPr>
          <w:color w:val="000000"/>
        </w:rPr>
        <w:t xml:space="preserve">+ είναι το νέο πρόγραμμα της Ευρωπαϊκής Ένωσης για την εκπαίδευση, την κατάρτιση, τη νεολαία και τον αθλητισμό για την περίοδο 2014-2020. Αντικαθιστά πολλά υφιστάμενα προγράμματα της ΕΕ που καλύπτουν όλους τους τομείς της εκπαίδευσης: το πρόγραμμα διά βίου μάθησης - </w:t>
      </w:r>
      <w:proofErr w:type="spellStart"/>
      <w:r w:rsidRPr="00EB4462">
        <w:rPr>
          <w:color w:val="000000"/>
        </w:rPr>
        <w:t>Erasmus</w:t>
      </w:r>
      <w:proofErr w:type="spellEnd"/>
      <w:r w:rsidRPr="00EB4462">
        <w:rPr>
          <w:color w:val="000000"/>
        </w:rPr>
        <w:t xml:space="preserve"> (ανώτατη εκπαίδευση), </w:t>
      </w:r>
      <w:proofErr w:type="spellStart"/>
      <w:r w:rsidRPr="00EB4462">
        <w:rPr>
          <w:color w:val="000000"/>
        </w:rPr>
        <w:t>Leonardo</w:t>
      </w:r>
      <w:proofErr w:type="spellEnd"/>
      <w:r w:rsidRPr="00EB4462">
        <w:rPr>
          <w:color w:val="000000"/>
        </w:rPr>
        <w:t xml:space="preserve"> </w:t>
      </w:r>
      <w:proofErr w:type="spellStart"/>
      <w:r w:rsidRPr="00EB4462">
        <w:rPr>
          <w:color w:val="000000"/>
        </w:rPr>
        <w:t>da</w:t>
      </w:r>
      <w:proofErr w:type="spellEnd"/>
      <w:r w:rsidRPr="00EB4462">
        <w:rPr>
          <w:color w:val="000000"/>
        </w:rPr>
        <w:t xml:space="preserve"> </w:t>
      </w:r>
      <w:proofErr w:type="spellStart"/>
      <w:r w:rsidRPr="00EB4462">
        <w:rPr>
          <w:color w:val="000000"/>
        </w:rPr>
        <w:t>Vinci</w:t>
      </w:r>
      <w:proofErr w:type="spellEnd"/>
      <w:r w:rsidRPr="00EB4462">
        <w:rPr>
          <w:color w:val="000000"/>
        </w:rPr>
        <w:t xml:space="preserve"> (επαγγελματική εκπαίδευση), </w:t>
      </w:r>
      <w:proofErr w:type="spellStart"/>
      <w:r w:rsidRPr="00EB4462">
        <w:rPr>
          <w:color w:val="000000"/>
        </w:rPr>
        <w:t>Comenius</w:t>
      </w:r>
      <w:proofErr w:type="spellEnd"/>
      <w:r w:rsidRPr="00EB4462">
        <w:rPr>
          <w:color w:val="000000"/>
        </w:rPr>
        <w:t xml:space="preserve"> (σχολική εκπαίδευση), </w:t>
      </w:r>
      <w:proofErr w:type="spellStart"/>
      <w:r w:rsidRPr="00EB4462">
        <w:rPr>
          <w:color w:val="000000"/>
        </w:rPr>
        <w:t>Grundtvig</w:t>
      </w:r>
      <w:proofErr w:type="spellEnd"/>
      <w:r w:rsidRPr="00EB4462">
        <w:rPr>
          <w:color w:val="000000"/>
        </w:rPr>
        <w:t xml:space="preserve"> (εκπαίδευση ενηλίκων), «Νεολαία σε δράση» και πέντε διεθνή προγράμματα (</w:t>
      </w:r>
      <w:proofErr w:type="spellStart"/>
      <w:r w:rsidRPr="00EB4462">
        <w:rPr>
          <w:color w:val="000000"/>
        </w:rPr>
        <w:t>Erasmus</w:t>
      </w:r>
      <w:proofErr w:type="spellEnd"/>
      <w:r w:rsidRPr="00EB4462">
        <w:rPr>
          <w:color w:val="000000"/>
        </w:rPr>
        <w:t xml:space="preserve"> </w:t>
      </w:r>
      <w:proofErr w:type="spellStart"/>
      <w:r w:rsidRPr="00EB4462">
        <w:rPr>
          <w:color w:val="000000"/>
        </w:rPr>
        <w:t>Mundus</w:t>
      </w:r>
      <w:proofErr w:type="spellEnd"/>
      <w:r w:rsidRPr="00EB4462">
        <w:rPr>
          <w:color w:val="000000"/>
        </w:rPr>
        <w:t xml:space="preserve">, </w:t>
      </w:r>
      <w:proofErr w:type="spellStart"/>
      <w:r w:rsidRPr="00EB4462">
        <w:rPr>
          <w:color w:val="000000"/>
        </w:rPr>
        <w:t>Tempus</w:t>
      </w:r>
      <w:proofErr w:type="spellEnd"/>
      <w:r w:rsidRPr="00EB4462">
        <w:rPr>
          <w:color w:val="000000"/>
        </w:rPr>
        <w:t xml:space="preserve">, </w:t>
      </w:r>
      <w:proofErr w:type="spellStart"/>
      <w:r w:rsidRPr="00EB4462">
        <w:rPr>
          <w:color w:val="000000"/>
        </w:rPr>
        <w:t>Alfa</w:t>
      </w:r>
      <w:proofErr w:type="spellEnd"/>
      <w:r w:rsidRPr="00EB4462">
        <w:rPr>
          <w:color w:val="000000"/>
        </w:rPr>
        <w:t xml:space="preserve">, </w:t>
      </w:r>
      <w:proofErr w:type="spellStart"/>
      <w:r w:rsidRPr="00EB4462">
        <w:rPr>
          <w:color w:val="000000"/>
        </w:rPr>
        <w:t>Edulink</w:t>
      </w:r>
      <w:proofErr w:type="spellEnd"/>
      <w:r w:rsidRPr="00EB4462">
        <w:rPr>
          <w:color w:val="000000"/>
        </w:rPr>
        <w:t xml:space="preserve"> και το πρόγραμμα συνεργασίας με βιομηχανικές χώρες). Για πρώτη φορά, το </w:t>
      </w:r>
      <w:proofErr w:type="spellStart"/>
      <w:r w:rsidRPr="00EB4462">
        <w:rPr>
          <w:color w:val="000000"/>
        </w:rPr>
        <w:t>Erasmus</w:t>
      </w:r>
      <w:proofErr w:type="spellEnd"/>
      <w:r w:rsidRPr="00EB4462">
        <w:rPr>
          <w:color w:val="000000"/>
        </w:rPr>
        <w:t>+ θα προσφέρει</w:t>
      </w:r>
      <w:r w:rsidR="000C597B">
        <w:rPr>
          <w:color w:val="000000"/>
        </w:rPr>
        <w:t>,</w:t>
      </w:r>
      <w:r w:rsidRPr="00EB4462">
        <w:rPr>
          <w:color w:val="000000"/>
        </w:rPr>
        <w:t xml:space="preserve"> </w:t>
      </w:r>
      <w:r w:rsidR="000C597B">
        <w:rPr>
          <w:color w:val="000000"/>
        </w:rPr>
        <w:t>επίσης,</w:t>
      </w:r>
      <w:r w:rsidRPr="00EB4462">
        <w:rPr>
          <w:color w:val="000000"/>
        </w:rPr>
        <w:t xml:space="preserve"> στήριξη της ΕΕ για τον αθλητισμό, ιδίως σε τοπικό επίπεδο. </w:t>
      </w:r>
    </w:p>
    <w:p w:rsidR="003B682D" w:rsidRPr="00EB4462" w:rsidRDefault="003B682D" w:rsidP="003B682D">
      <w:pPr>
        <w:ind w:firstLine="720"/>
        <w:jc w:val="both"/>
        <w:rPr>
          <w:rFonts w:cs="Calibri"/>
        </w:rPr>
      </w:pPr>
      <w:r w:rsidRPr="00EB4462">
        <w:rPr>
          <w:color w:val="000000"/>
          <w:spacing w:val="-2"/>
          <w:lang w:eastAsia="en-GB"/>
        </w:rPr>
        <w:t xml:space="preserve">Το </w:t>
      </w:r>
      <w:r w:rsidRPr="00EB4462">
        <w:rPr>
          <w:color w:val="000000"/>
          <w:spacing w:val="-2"/>
          <w:lang w:val="en-GB" w:eastAsia="en-GB"/>
        </w:rPr>
        <w:t>Erasmus</w:t>
      </w:r>
      <w:r w:rsidRPr="00EB4462">
        <w:rPr>
          <w:color w:val="000000"/>
          <w:spacing w:val="-2"/>
          <w:lang w:eastAsia="en-GB"/>
        </w:rPr>
        <w:t xml:space="preserve">+ είναι ανοιχτό για φοιτητές, διδάσκοντες, μαθητευόμενους, εθελοντές, διοργανωτές δραστηριοτήτων για νέους και άτομα που εργάζονται σε «φυτώρια» του αθλητισμού. Επιπλέον, θα παρέχει χρηματοδότηση για εταιρικές σχέσεις μεταξύ εκπαιδευτικών ιδρυμάτων, οργανώσεων νέων, επιχειρήσεων, τοπικών και περιφερειακών αρχών και ΜΚΟ, καθώς και υποστήριξη για μεταρρυθμίσεις στα κράτη μέλη, για τον εκσυγχρονισμό της εκπαίδευσης και της επαγγελματικής </w:t>
      </w:r>
      <w:r w:rsidRPr="00EB4462">
        <w:rPr>
          <w:color w:val="000000"/>
          <w:spacing w:val="-2"/>
          <w:lang w:eastAsia="en-GB"/>
        </w:rPr>
        <w:lastRenderedPageBreak/>
        <w:t xml:space="preserve">κατάρτισης και για την προώθηση της καινοτομίας, της επιχειρηματικότητας και της </w:t>
      </w:r>
      <w:proofErr w:type="spellStart"/>
      <w:r w:rsidRPr="00EB4462">
        <w:rPr>
          <w:color w:val="000000"/>
          <w:spacing w:val="-2"/>
          <w:lang w:eastAsia="en-GB"/>
        </w:rPr>
        <w:t>απασχολησιμότητας</w:t>
      </w:r>
      <w:proofErr w:type="spellEnd"/>
      <w:r w:rsidRPr="00EB4462">
        <w:rPr>
          <w:color w:val="000000"/>
          <w:spacing w:val="-2"/>
          <w:lang w:eastAsia="en-GB"/>
        </w:rPr>
        <w:t>.</w:t>
      </w:r>
    </w:p>
    <w:p w:rsidR="003B682D" w:rsidRPr="0079314D" w:rsidRDefault="003B682D" w:rsidP="003B682D">
      <w:pPr>
        <w:ind w:firstLine="720"/>
        <w:rPr>
          <w:rFonts w:cs="Calibri"/>
          <w:b/>
        </w:rPr>
      </w:pPr>
      <w:r w:rsidRPr="0079314D">
        <w:rPr>
          <w:rFonts w:cs="Calibri"/>
          <w:b/>
        </w:rPr>
        <w:t>Απαραίτητη προϋπόθεση είναι η ηλεκτρονική εγγραφή</w:t>
      </w:r>
      <w:r>
        <w:rPr>
          <w:rFonts w:cs="Calibri"/>
          <w:b/>
        </w:rPr>
        <w:t xml:space="preserve"> μέχρι την Τετάρτη 5 Μαρτίου 2014</w:t>
      </w:r>
      <w:r w:rsidRPr="0079314D">
        <w:rPr>
          <w:rFonts w:cs="Calibri"/>
          <w:b/>
        </w:rPr>
        <w:t xml:space="preserve"> στην ιστοσελίδα</w:t>
      </w:r>
      <w:r>
        <w:rPr>
          <w:rFonts w:cs="Calibri"/>
          <w:b/>
        </w:rPr>
        <w:t xml:space="preserve">: </w:t>
      </w:r>
      <w:hyperlink r:id="rId10" w:history="1">
        <w:r w:rsidRPr="006C2C00">
          <w:rPr>
            <w:rStyle w:val="-"/>
            <w:rFonts w:cs="Calibri"/>
            <w:b/>
          </w:rPr>
          <w:t>https://docs.google.com/forms/d/1xNmHtF0GWQtdL7UwWfnNQushLVM4g7cd0CgHudBAg4g/viewfor</w:t>
        </w:r>
        <w:r w:rsidRPr="006C2C00">
          <w:rPr>
            <w:rStyle w:val="-"/>
            <w:rFonts w:cs="Calibri"/>
            <w:b/>
            <w:lang w:val="en-GB"/>
          </w:rPr>
          <w:t>m</w:t>
        </w:r>
      </w:hyperlink>
      <w:r w:rsidRPr="0079314D">
        <w:rPr>
          <w:rFonts w:cs="Calibri"/>
          <w:b/>
        </w:rPr>
        <w:t>.</w:t>
      </w:r>
    </w:p>
    <w:p w:rsidR="003B682D" w:rsidRPr="00EB4462" w:rsidRDefault="003B682D" w:rsidP="003B682D">
      <w:pPr>
        <w:jc w:val="both"/>
        <w:rPr>
          <w:rFonts w:cs="Calibri"/>
        </w:rPr>
      </w:pPr>
      <w:r w:rsidRPr="00EB4462">
        <w:rPr>
          <w:rFonts w:cs="Calibri"/>
        </w:rPr>
        <w:tab/>
        <w:t>Επισυνάπτεται το πρόγραμμα της ημερίδας.</w:t>
      </w:r>
    </w:p>
    <w:p w:rsidR="00935774" w:rsidRPr="0048726E" w:rsidRDefault="00935774" w:rsidP="0048726E">
      <w:pPr>
        <w:spacing w:line="240" w:lineRule="auto"/>
        <w:jc w:val="both"/>
        <w:rPr>
          <w:sz w:val="24"/>
          <w:szCs w:val="24"/>
        </w:rPr>
      </w:pPr>
    </w:p>
    <w:p w:rsidR="0048726E" w:rsidRDefault="00935774" w:rsidP="00935774">
      <w:pPr>
        <w:spacing w:line="360" w:lineRule="auto"/>
        <w:ind w:hanging="284"/>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sidR="0048726E">
        <w:rPr>
          <w:rFonts w:ascii="Garamond" w:hAnsi="Garamond"/>
          <w:b/>
          <w:sz w:val="28"/>
          <w:szCs w:val="28"/>
        </w:rPr>
        <w:t xml:space="preserve">                 </w:t>
      </w:r>
    </w:p>
    <w:p w:rsidR="00F71033" w:rsidRPr="00F71033" w:rsidRDefault="0048726E" w:rsidP="00935774">
      <w:pPr>
        <w:spacing w:line="360" w:lineRule="auto"/>
        <w:ind w:hanging="284"/>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w:t>
      </w:r>
      <w:r w:rsidR="00F71033" w:rsidRPr="00F71033">
        <w:rPr>
          <w:rFonts w:ascii="Garamond" w:hAnsi="Garamond"/>
          <w:b/>
          <w:sz w:val="28"/>
          <w:szCs w:val="28"/>
        </w:rPr>
        <w:t>Από το Γραφείο Τύπου και Δημοσίων Σχέσεων</w:t>
      </w:r>
    </w:p>
    <w:p w:rsidR="00A60ED8" w:rsidRDefault="00A60ED8"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p w:rsidR="003B682D" w:rsidRDefault="003B682D" w:rsidP="0048726E">
      <w:pPr>
        <w:spacing w:before="240"/>
        <w:ind w:hanging="284"/>
      </w:pPr>
    </w:p>
    <w:tbl>
      <w:tblPr>
        <w:tblpPr w:leftFromText="180" w:rightFromText="180" w:vertAnchor="text" w:horzAnchor="margin" w:tblpY="-209"/>
        <w:tblW w:w="0" w:type="auto"/>
        <w:tblLayout w:type="fixed"/>
        <w:tblLook w:val="0000"/>
      </w:tblPr>
      <w:tblGrid>
        <w:gridCol w:w="4820"/>
        <w:gridCol w:w="4802"/>
      </w:tblGrid>
      <w:tr w:rsidR="003B682D" w:rsidTr="00B5059D">
        <w:trPr>
          <w:trHeight w:val="595"/>
        </w:trPr>
        <w:tc>
          <w:tcPr>
            <w:tcW w:w="4820" w:type="dxa"/>
          </w:tcPr>
          <w:p w:rsidR="003B682D" w:rsidRPr="003B682D" w:rsidRDefault="003B682D" w:rsidP="00B5059D">
            <w:pPr>
              <w:ind w:right="16"/>
              <w:jc w:val="center"/>
              <w:rPr>
                <w:b/>
                <w:sz w:val="20"/>
              </w:rPr>
            </w:pPr>
            <w:r w:rsidRPr="00347007">
              <w:rPr>
                <w:b/>
                <w:sz w:val="20"/>
                <w:szCs w:val="24"/>
                <w:lang w:val="en-US"/>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30.5pt" o:ole="">
                  <v:imagedata r:id="rId11" o:title=""/>
                </v:shape>
                <o:OLEObject Type="Embed" ProgID="Word.Picture.8" ShapeID="_x0000_i1025" DrawAspect="Content" ObjectID="_1454925413" r:id="rId12"/>
              </w:object>
            </w:r>
          </w:p>
          <w:p w:rsidR="003B682D" w:rsidRDefault="003B682D" w:rsidP="00B5059D">
            <w:pPr>
              <w:ind w:right="16"/>
              <w:jc w:val="center"/>
              <w:rPr>
                <w:sz w:val="20"/>
              </w:rPr>
            </w:pPr>
            <w:r>
              <w:rPr>
                <w:sz w:val="20"/>
              </w:rPr>
              <w:t>ΕΛΛΗΝΙΚΗ ΔΗΜΟΚΡΑΤΙΑ</w:t>
            </w:r>
          </w:p>
          <w:p w:rsidR="003B682D" w:rsidRDefault="003B682D" w:rsidP="00B5059D">
            <w:pPr>
              <w:ind w:right="16"/>
              <w:jc w:val="center"/>
              <w:rPr>
                <w:sz w:val="20"/>
                <w:szCs w:val="20"/>
              </w:rPr>
            </w:pPr>
            <w:r>
              <w:rPr>
                <w:sz w:val="20"/>
              </w:rPr>
              <w:t>ΥΠΟΥΡΓΕΙΟ ΠΑΙΔΕΙΑΣ</w:t>
            </w:r>
            <w:r w:rsidRPr="00FC7575">
              <w:rPr>
                <w:sz w:val="20"/>
              </w:rPr>
              <w:t xml:space="preserve"> </w:t>
            </w:r>
            <w:r>
              <w:rPr>
                <w:sz w:val="20"/>
              </w:rPr>
              <w:t xml:space="preserve">ΚΑΙ </w:t>
            </w:r>
            <w:r>
              <w:rPr>
                <w:sz w:val="20"/>
                <w:szCs w:val="20"/>
              </w:rPr>
              <w:t>ΘΡΗΣΚΕΥΜΑΤΩΝ</w:t>
            </w:r>
          </w:p>
          <w:p w:rsidR="003B682D" w:rsidRDefault="003B682D" w:rsidP="00B5059D">
            <w:pPr>
              <w:ind w:right="16"/>
              <w:jc w:val="center"/>
              <w:rPr>
                <w:sz w:val="20"/>
                <w:szCs w:val="20"/>
              </w:rPr>
            </w:pPr>
            <w:r>
              <w:rPr>
                <w:sz w:val="20"/>
                <w:szCs w:val="20"/>
              </w:rPr>
              <w:t>------</w:t>
            </w:r>
          </w:p>
        </w:tc>
        <w:tc>
          <w:tcPr>
            <w:tcW w:w="4802" w:type="dxa"/>
          </w:tcPr>
          <w:p w:rsidR="003B682D" w:rsidRDefault="003B682D" w:rsidP="00B5059D">
            <w:pPr>
              <w:ind w:right="16"/>
              <w:jc w:val="right"/>
              <w:rPr>
                <w:sz w:val="16"/>
                <w:lang w:val="en-US"/>
              </w:rPr>
            </w:pPr>
          </w:p>
          <w:p w:rsidR="003B682D" w:rsidRPr="00FC7575" w:rsidRDefault="003B682D" w:rsidP="00B5059D">
            <w:pPr>
              <w:ind w:left="317" w:right="16"/>
              <w:rPr>
                <w:color w:val="0070C0"/>
                <w:lang w:val="en-US"/>
              </w:rPr>
            </w:pPr>
            <w:r>
              <w:rPr>
                <w:noProof/>
                <w:lang w:eastAsia="el-GR"/>
              </w:rPr>
              <w:drawing>
                <wp:inline distT="0" distB="0" distL="0" distR="0">
                  <wp:extent cx="2676525" cy="762000"/>
                  <wp:effectExtent l="19050" t="0" r="9525" b="0"/>
                  <wp:docPr id="22" name="Εικόνα 1"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 flag-Erasmus+_vect_POS.jpg"/>
                          <pic:cNvPicPr>
                            <a:picLocks noChangeAspect="1" noChangeArrowheads="1"/>
                          </pic:cNvPicPr>
                        </pic:nvPicPr>
                        <pic:blipFill>
                          <a:blip r:embed="rId13" cstate="print"/>
                          <a:srcRect/>
                          <a:stretch>
                            <a:fillRect/>
                          </a:stretch>
                        </pic:blipFill>
                        <pic:spPr bwMode="auto">
                          <a:xfrm>
                            <a:off x="0" y="0"/>
                            <a:ext cx="2676525" cy="762000"/>
                          </a:xfrm>
                          <a:prstGeom prst="rect">
                            <a:avLst/>
                          </a:prstGeom>
                          <a:noFill/>
                          <a:ln w="9525">
                            <a:noFill/>
                            <a:miter lim="800000"/>
                            <a:headEnd/>
                            <a:tailEnd/>
                          </a:ln>
                        </pic:spPr>
                      </pic:pic>
                    </a:graphicData>
                  </a:graphic>
                </wp:inline>
              </w:drawing>
            </w:r>
          </w:p>
        </w:tc>
      </w:tr>
      <w:tr w:rsidR="003B682D" w:rsidTr="00B5059D">
        <w:trPr>
          <w:trHeight w:val="1108"/>
        </w:trPr>
        <w:tc>
          <w:tcPr>
            <w:tcW w:w="4820" w:type="dxa"/>
          </w:tcPr>
          <w:p w:rsidR="003B682D" w:rsidRDefault="003B682D" w:rsidP="00B5059D">
            <w:pPr>
              <w:ind w:right="16"/>
              <w:jc w:val="center"/>
              <w:rPr>
                <w:sz w:val="20"/>
                <w:szCs w:val="20"/>
              </w:rPr>
            </w:pPr>
            <w:r>
              <w:rPr>
                <w:sz w:val="20"/>
                <w:szCs w:val="20"/>
              </w:rPr>
              <w:t>ΙΔΡΥΜΑ ΚΡΑΤΙΚΩΝ ΥΠΟΤΡΟΦΙΩΝ</w:t>
            </w:r>
          </w:p>
          <w:p w:rsidR="003B682D" w:rsidRDefault="003B682D" w:rsidP="00B5059D">
            <w:pPr>
              <w:ind w:right="16"/>
              <w:jc w:val="center"/>
              <w:rPr>
                <w:sz w:val="20"/>
                <w:szCs w:val="20"/>
              </w:rPr>
            </w:pPr>
            <w:r>
              <w:rPr>
                <w:spacing w:val="18"/>
                <w:sz w:val="20"/>
                <w:szCs w:val="20"/>
              </w:rPr>
              <w:t>(Ι</w:t>
            </w:r>
            <w:r>
              <w:rPr>
                <w:spacing w:val="10"/>
                <w:sz w:val="20"/>
                <w:szCs w:val="20"/>
              </w:rPr>
              <w:t>ΚΥ</w:t>
            </w:r>
            <w:r>
              <w:rPr>
                <w:sz w:val="20"/>
                <w:szCs w:val="20"/>
              </w:rPr>
              <w:t>)</w:t>
            </w:r>
          </w:p>
          <w:p w:rsidR="003B682D" w:rsidRDefault="003B682D" w:rsidP="00B5059D">
            <w:pPr>
              <w:pStyle w:val="ab"/>
              <w:ind w:right="16"/>
              <w:jc w:val="center"/>
              <w:rPr>
                <w:rFonts w:ascii="Calibri" w:hAnsi="Calibri"/>
                <w:sz w:val="20"/>
              </w:rPr>
            </w:pPr>
            <w:r>
              <w:rPr>
                <w:rFonts w:ascii="Calibri" w:hAnsi="Calibri"/>
                <w:sz w:val="20"/>
              </w:rPr>
              <w:t>ΔΙΕΥΘΥΝΣΗ ΕΙΔΙΚΩΝ ΠΡΟΓΡΑΜΜΑΤΩΝ ΔΙΕΘΝΩΝ ΥΠΟΤΡΟΦΙΩΝ</w:t>
            </w:r>
          </w:p>
          <w:p w:rsidR="003B682D" w:rsidRDefault="003B682D" w:rsidP="00B5059D">
            <w:pPr>
              <w:ind w:right="16"/>
              <w:jc w:val="center"/>
              <w:rPr>
                <w:sz w:val="20"/>
                <w:szCs w:val="20"/>
              </w:rPr>
            </w:pPr>
            <w:r>
              <w:rPr>
                <w:sz w:val="20"/>
                <w:szCs w:val="20"/>
              </w:rPr>
              <w:t>ΤΜΗΜΑ ΠΡΟΓΡΑΜΜΑΤΩΝ ΕΥΡΩΠΑΪΚΗΣ ΕΝΩΣΗΣ</w:t>
            </w:r>
          </w:p>
          <w:p w:rsidR="003B682D" w:rsidRDefault="003B682D" w:rsidP="00B5059D">
            <w:pPr>
              <w:ind w:right="16"/>
              <w:jc w:val="center"/>
              <w:rPr>
                <w:sz w:val="20"/>
                <w:szCs w:val="20"/>
              </w:rPr>
            </w:pPr>
            <w:r>
              <w:rPr>
                <w:sz w:val="20"/>
                <w:szCs w:val="20"/>
              </w:rPr>
              <w:t>------</w:t>
            </w:r>
          </w:p>
        </w:tc>
        <w:tc>
          <w:tcPr>
            <w:tcW w:w="4802" w:type="dxa"/>
          </w:tcPr>
          <w:p w:rsidR="003B682D" w:rsidRDefault="003B682D" w:rsidP="00B5059D">
            <w:pPr>
              <w:ind w:right="16"/>
              <w:jc w:val="right"/>
              <w:rPr>
                <w:sz w:val="16"/>
              </w:rPr>
            </w:pPr>
          </w:p>
        </w:tc>
      </w:tr>
    </w:tbl>
    <w:p w:rsidR="003B682D" w:rsidRPr="003B682D" w:rsidRDefault="003B682D" w:rsidP="003B682D">
      <w:pPr>
        <w:ind w:right="16"/>
        <w:rPr>
          <w:rFonts w:cs="Tahoma"/>
          <w:b/>
          <w:bCs/>
          <w:i/>
          <w:iCs/>
          <w:spacing w:val="60"/>
          <w:sz w:val="28"/>
        </w:rPr>
      </w:pPr>
    </w:p>
    <w:p w:rsidR="003B682D" w:rsidRPr="003B682D" w:rsidRDefault="003B682D" w:rsidP="003B682D">
      <w:pPr>
        <w:ind w:right="16"/>
        <w:jc w:val="center"/>
        <w:rPr>
          <w:rFonts w:cs="Tahoma"/>
          <w:b/>
          <w:bCs/>
          <w:i/>
          <w:iCs/>
          <w:spacing w:val="60"/>
          <w:sz w:val="28"/>
        </w:rPr>
      </w:pPr>
      <w:r w:rsidRPr="00E15ED8">
        <w:rPr>
          <w:rFonts w:cs="Tahoma"/>
          <w:b/>
          <w:bCs/>
          <w:i/>
          <w:iCs/>
          <w:spacing w:val="60"/>
          <w:sz w:val="28"/>
        </w:rPr>
        <w:t>ΠΡΟΓΡΑΜΜΑ ΗΜΕΡΙΔΑΣ ΕΝΗΜΕΡΩΣΗΣ</w:t>
      </w:r>
    </w:p>
    <w:p w:rsidR="003B682D" w:rsidRPr="003B682D" w:rsidRDefault="003B682D" w:rsidP="003B682D">
      <w:pPr>
        <w:ind w:right="16"/>
        <w:jc w:val="center"/>
        <w:rPr>
          <w:rFonts w:cs="Tahoma"/>
          <w:b/>
          <w:color w:val="C0504D"/>
          <w:spacing w:val="60"/>
          <w:u w:val="single"/>
        </w:rPr>
      </w:pPr>
      <w:r>
        <w:rPr>
          <w:rFonts w:cs="Tahoma"/>
          <w:b/>
          <w:color w:val="C0504D"/>
          <w:spacing w:val="60"/>
          <w:u w:val="single"/>
        </w:rPr>
        <w:t>Δευτέρα</w:t>
      </w:r>
      <w:r w:rsidRPr="00E00AD5">
        <w:rPr>
          <w:rFonts w:cs="Tahoma"/>
          <w:b/>
          <w:color w:val="C0504D"/>
          <w:spacing w:val="60"/>
          <w:u w:val="single"/>
        </w:rPr>
        <w:t xml:space="preserve"> </w:t>
      </w:r>
      <w:r w:rsidRPr="00887A56">
        <w:rPr>
          <w:rFonts w:cs="Tahoma"/>
          <w:b/>
          <w:color w:val="C0504D"/>
          <w:spacing w:val="60"/>
          <w:u w:val="single"/>
        </w:rPr>
        <w:t>10</w:t>
      </w:r>
      <w:r w:rsidRPr="00E00AD5">
        <w:rPr>
          <w:rFonts w:cs="Tahoma"/>
          <w:b/>
          <w:color w:val="C0504D"/>
          <w:spacing w:val="60"/>
          <w:u w:val="single"/>
        </w:rPr>
        <w:t xml:space="preserve"> </w:t>
      </w:r>
      <w:r>
        <w:rPr>
          <w:rFonts w:cs="Tahoma"/>
          <w:b/>
          <w:color w:val="C0504D"/>
          <w:spacing w:val="60"/>
          <w:u w:val="single"/>
        </w:rPr>
        <w:t>Μαρτίου</w:t>
      </w:r>
      <w:r w:rsidRPr="00E00AD5">
        <w:rPr>
          <w:rFonts w:cs="Tahoma"/>
          <w:b/>
          <w:color w:val="C0504D"/>
          <w:spacing w:val="60"/>
          <w:u w:val="single"/>
        </w:rPr>
        <w:t xml:space="preserve"> 2014</w:t>
      </w:r>
    </w:p>
    <w:p w:rsidR="003B682D" w:rsidRPr="00E00AD5" w:rsidRDefault="003B682D" w:rsidP="003B682D">
      <w:pPr>
        <w:ind w:right="16"/>
        <w:jc w:val="right"/>
        <w:rPr>
          <w:rFonts w:cs="Tahoma"/>
          <w:b/>
          <w:i/>
          <w:u w:val="single"/>
        </w:rPr>
      </w:pPr>
    </w:p>
    <w:p w:rsidR="003B682D" w:rsidRPr="00435D9A" w:rsidRDefault="003B682D" w:rsidP="003B682D">
      <w:pPr>
        <w:ind w:right="16"/>
        <w:rPr>
          <w:rFonts w:cs="Tahoma"/>
          <w:b/>
          <w:i/>
          <w:u w:val="single"/>
        </w:rPr>
      </w:pPr>
      <w:proofErr w:type="spellStart"/>
      <w:r>
        <w:rPr>
          <w:rFonts w:cs="Tahoma"/>
          <w:b/>
          <w:i/>
          <w:u w:val="single"/>
        </w:rPr>
        <w:t>Αποστολοπούλειο</w:t>
      </w:r>
      <w:proofErr w:type="spellEnd"/>
      <w:r>
        <w:rPr>
          <w:rFonts w:cs="Tahoma"/>
          <w:b/>
          <w:i/>
          <w:u w:val="single"/>
        </w:rPr>
        <w:t xml:space="preserve"> Πνευματικό Κέντρο Δήμου Τρίπολης</w:t>
      </w:r>
    </w:p>
    <w:p w:rsidR="003B682D" w:rsidRPr="00435D9A" w:rsidRDefault="003B682D" w:rsidP="003B682D">
      <w:pPr>
        <w:ind w:right="16"/>
        <w:jc w:val="right"/>
        <w:rPr>
          <w:rFonts w:cs="Tahoma"/>
          <w:b/>
          <w:i/>
          <w:u w:val="single"/>
        </w:rPr>
      </w:pPr>
    </w:p>
    <w:tbl>
      <w:tblPr>
        <w:tblW w:w="9606" w:type="dxa"/>
        <w:tblBorders>
          <w:top w:val="double" w:sz="4" w:space="0" w:color="D99594"/>
          <w:bottom w:val="double" w:sz="4" w:space="0" w:color="D99594"/>
          <w:insideH w:val="double" w:sz="4" w:space="0" w:color="D99594"/>
          <w:insideV w:val="dotted" w:sz="4" w:space="0" w:color="D99594"/>
        </w:tblBorders>
        <w:tblLook w:val="0000"/>
      </w:tblPr>
      <w:tblGrid>
        <w:gridCol w:w="1668"/>
        <w:gridCol w:w="7938"/>
      </w:tblGrid>
      <w:tr w:rsidR="003B682D" w:rsidRPr="00E15ED8" w:rsidTr="00B5059D">
        <w:trPr>
          <w:trHeight w:val="632"/>
        </w:trPr>
        <w:tc>
          <w:tcPr>
            <w:tcW w:w="1668" w:type="dxa"/>
            <w:shd w:val="clear" w:color="auto" w:fill="auto"/>
            <w:vAlign w:val="center"/>
          </w:tcPr>
          <w:p w:rsidR="003B682D" w:rsidRPr="00C068BC" w:rsidRDefault="003B682D" w:rsidP="00B5059D">
            <w:pPr>
              <w:spacing w:line="360" w:lineRule="auto"/>
              <w:ind w:right="16"/>
              <w:rPr>
                <w:rFonts w:cs="Tahoma"/>
                <w:b/>
                <w:bCs/>
                <w:lang w:val="en-US"/>
              </w:rPr>
            </w:pPr>
            <w:r w:rsidRPr="00C068BC">
              <w:rPr>
                <w:rFonts w:cs="Tahoma"/>
                <w:b/>
                <w:bCs/>
              </w:rPr>
              <w:t>16</w:t>
            </w:r>
            <w:r w:rsidRPr="00E15ED8">
              <w:rPr>
                <w:rFonts w:cs="Tahoma"/>
                <w:b/>
                <w:bCs/>
              </w:rPr>
              <w:t>.</w:t>
            </w:r>
            <w:r>
              <w:rPr>
                <w:rFonts w:cs="Tahoma"/>
                <w:b/>
                <w:bCs/>
                <w:lang w:val="en-US"/>
              </w:rPr>
              <w:t>00</w:t>
            </w:r>
            <w:r>
              <w:rPr>
                <w:rFonts w:cs="Tahoma"/>
                <w:b/>
                <w:bCs/>
              </w:rPr>
              <w:t>-</w:t>
            </w:r>
            <w:r>
              <w:rPr>
                <w:rFonts w:cs="Tahoma"/>
                <w:b/>
                <w:bCs/>
                <w:lang w:val="en-US"/>
              </w:rPr>
              <w:t>16</w:t>
            </w:r>
            <w:r w:rsidRPr="00E15ED8">
              <w:rPr>
                <w:rFonts w:cs="Tahoma"/>
                <w:b/>
                <w:bCs/>
              </w:rPr>
              <w:t>.</w:t>
            </w:r>
            <w:r>
              <w:rPr>
                <w:rFonts w:cs="Tahoma"/>
                <w:b/>
                <w:bCs/>
                <w:lang w:val="en-US"/>
              </w:rPr>
              <w:t>30</w:t>
            </w:r>
          </w:p>
        </w:tc>
        <w:tc>
          <w:tcPr>
            <w:tcW w:w="7938" w:type="dxa"/>
            <w:shd w:val="clear" w:color="auto" w:fill="auto"/>
            <w:vAlign w:val="center"/>
          </w:tcPr>
          <w:p w:rsidR="003B682D" w:rsidRPr="00F42FD7" w:rsidRDefault="003B682D" w:rsidP="00B5059D">
            <w:pPr>
              <w:spacing w:line="360" w:lineRule="auto"/>
              <w:ind w:right="16"/>
              <w:rPr>
                <w:rFonts w:cs="Tahoma"/>
              </w:rPr>
            </w:pPr>
            <w:r w:rsidRPr="00E15ED8">
              <w:rPr>
                <w:rFonts w:cs="Tahoma"/>
              </w:rPr>
              <w:t>Προσέλευση-Εγγραφή</w:t>
            </w:r>
          </w:p>
        </w:tc>
      </w:tr>
      <w:tr w:rsidR="003B682D" w:rsidRPr="00C068BC" w:rsidTr="00B5059D">
        <w:trPr>
          <w:trHeight w:val="632"/>
        </w:trPr>
        <w:tc>
          <w:tcPr>
            <w:tcW w:w="1668" w:type="dxa"/>
            <w:shd w:val="clear" w:color="auto" w:fill="auto"/>
            <w:vAlign w:val="center"/>
          </w:tcPr>
          <w:p w:rsidR="003B682D" w:rsidRPr="00C068BC" w:rsidRDefault="003B682D" w:rsidP="00B5059D">
            <w:pPr>
              <w:spacing w:line="360" w:lineRule="auto"/>
              <w:ind w:right="16"/>
              <w:rPr>
                <w:rFonts w:cs="Tahoma"/>
                <w:b/>
                <w:bCs/>
              </w:rPr>
            </w:pPr>
            <w:r>
              <w:rPr>
                <w:rFonts w:cs="Tahoma"/>
                <w:b/>
                <w:bCs/>
              </w:rPr>
              <w:t>16.30-16.50</w:t>
            </w:r>
          </w:p>
        </w:tc>
        <w:tc>
          <w:tcPr>
            <w:tcW w:w="7938" w:type="dxa"/>
            <w:shd w:val="clear" w:color="auto" w:fill="auto"/>
            <w:vAlign w:val="center"/>
          </w:tcPr>
          <w:p w:rsidR="003B682D" w:rsidRDefault="003B682D" w:rsidP="00B5059D">
            <w:pPr>
              <w:tabs>
                <w:tab w:val="left" w:pos="5330"/>
              </w:tabs>
              <w:spacing w:line="360" w:lineRule="auto"/>
              <w:ind w:right="16"/>
              <w:rPr>
                <w:rFonts w:cs="Tahoma"/>
              </w:rPr>
            </w:pPr>
            <w:r>
              <w:rPr>
                <w:rFonts w:cs="Tahoma"/>
              </w:rPr>
              <w:t>Χαιρετισμοί</w:t>
            </w:r>
          </w:p>
          <w:p w:rsidR="003B682D" w:rsidRPr="002F7523" w:rsidRDefault="003B682D" w:rsidP="00B5059D">
            <w:pPr>
              <w:tabs>
                <w:tab w:val="left" w:pos="5330"/>
              </w:tabs>
              <w:spacing w:line="360" w:lineRule="auto"/>
              <w:ind w:right="16"/>
              <w:rPr>
                <w:rFonts w:cs="Tahoma"/>
              </w:rPr>
            </w:pPr>
            <w:r w:rsidRPr="00887A56">
              <w:rPr>
                <w:rFonts w:cs="Tahoma"/>
                <w:b/>
              </w:rPr>
              <w:t>Πέτρος Μισθός</w:t>
            </w:r>
            <w:r>
              <w:rPr>
                <w:rFonts w:cs="Tahoma"/>
              </w:rPr>
              <w:t xml:space="preserve">, Περιφερειακός Διευθυντής Α/θμιας και Β/θμιας </w:t>
            </w:r>
            <w:proofErr w:type="spellStart"/>
            <w:r>
              <w:rPr>
                <w:rFonts w:cs="Tahoma"/>
              </w:rPr>
              <w:t>Εκπ</w:t>
            </w:r>
            <w:proofErr w:type="spellEnd"/>
            <w:r>
              <w:rPr>
                <w:rFonts w:cs="Tahoma"/>
              </w:rPr>
              <w:t xml:space="preserve">/σης </w:t>
            </w:r>
            <w:proofErr w:type="spellStart"/>
            <w:r>
              <w:rPr>
                <w:rFonts w:cs="Tahoma"/>
              </w:rPr>
              <w:t>Πελ</w:t>
            </w:r>
            <w:proofErr w:type="spellEnd"/>
            <w:r>
              <w:rPr>
                <w:rFonts w:cs="Tahoma"/>
              </w:rPr>
              <w:t>/σου</w:t>
            </w:r>
            <w:r>
              <w:rPr>
                <w:rFonts w:cs="Tahoma"/>
                <w:b/>
              </w:rPr>
              <w:t xml:space="preserve"> Αν. Καθηγήτρια </w:t>
            </w:r>
            <w:r w:rsidRPr="00435D9A">
              <w:rPr>
                <w:rFonts w:cs="Tahoma"/>
                <w:b/>
              </w:rPr>
              <w:t xml:space="preserve">Έφη </w:t>
            </w:r>
            <w:proofErr w:type="spellStart"/>
            <w:r w:rsidRPr="00435D9A">
              <w:rPr>
                <w:rFonts w:cs="Tahoma"/>
                <w:b/>
              </w:rPr>
              <w:t>Μπάσδρα</w:t>
            </w:r>
            <w:proofErr w:type="spellEnd"/>
            <w:r>
              <w:rPr>
                <w:rFonts w:cs="Tahoma"/>
              </w:rPr>
              <w:t>, Πρόεδρος ΔΣ ΙΚΥ</w:t>
            </w:r>
          </w:p>
          <w:p w:rsidR="003B682D" w:rsidRDefault="003B682D" w:rsidP="00B5059D">
            <w:pPr>
              <w:tabs>
                <w:tab w:val="left" w:pos="5330"/>
              </w:tabs>
              <w:spacing w:line="360" w:lineRule="auto"/>
              <w:ind w:right="16"/>
              <w:rPr>
                <w:rFonts w:cs="Tahoma"/>
              </w:rPr>
            </w:pPr>
            <w:r w:rsidRPr="00887A56">
              <w:rPr>
                <w:rFonts w:cs="Tahoma"/>
                <w:b/>
              </w:rPr>
              <w:t xml:space="preserve">Ιωάννης </w:t>
            </w:r>
            <w:proofErr w:type="spellStart"/>
            <w:r w:rsidRPr="00887A56">
              <w:rPr>
                <w:rFonts w:cs="Tahoma"/>
                <w:b/>
              </w:rPr>
              <w:t>Σμυρνιώτης</w:t>
            </w:r>
            <w:proofErr w:type="spellEnd"/>
            <w:r w:rsidRPr="00887A56">
              <w:rPr>
                <w:rFonts w:cs="Tahoma"/>
              </w:rPr>
              <w:t>, Δήμαρχος Τρίπολης</w:t>
            </w:r>
          </w:p>
          <w:p w:rsidR="003B682D" w:rsidRPr="002F7523" w:rsidRDefault="003B682D" w:rsidP="00B5059D">
            <w:pPr>
              <w:tabs>
                <w:tab w:val="left" w:pos="5330"/>
              </w:tabs>
              <w:spacing w:line="360" w:lineRule="auto"/>
              <w:ind w:right="16"/>
              <w:rPr>
                <w:rFonts w:cs="Tahoma"/>
              </w:rPr>
            </w:pPr>
            <w:r w:rsidRPr="00887A56">
              <w:rPr>
                <w:rFonts w:cs="Tahoma"/>
                <w:b/>
              </w:rPr>
              <w:t xml:space="preserve">Πέτρος </w:t>
            </w:r>
            <w:proofErr w:type="spellStart"/>
            <w:r w:rsidRPr="00887A56">
              <w:rPr>
                <w:rFonts w:cs="Tahoma"/>
                <w:b/>
              </w:rPr>
              <w:t>Τατούλης</w:t>
            </w:r>
            <w:proofErr w:type="spellEnd"/>
            <w:r w:rsidRPr="00887A56">
              <w:rPr>
                <w:rFonts w:cs="Tahoma"/>
              </w:rPr>
              <w:t xml:space="preserve">, Περιφερειάρχης </w:t>
            </w:r>
            <w:proofErr w:type="spellStart"/>
            <w:r w:rsidRPr="00887A56">
              <w:rPr>
                <w:rFonts w:cs="Tahoma"/>
              </w:rPr>
              <w:t>Πελ</w:t>
            </w:r>
            <w:proofErr w:type="spellEnd"/>
            <w:r w:rsidRPr="00887A56">
              <w:rPr>
                <w:rFonts w:cs="Tahoma"/>
              </w:rPr>
              <w:t>/σου</w:t>
            </w:r>
          </w:p>
        </w:tc>
      </w:tr>
      <w:tr w:rsidR="003B682D" w:rsidRPr="00E15ED8" w:rsidTr="00B5059D">
        <w:trPr>
          <w:trHeight w:val="1379"/>
        </w:trPr>
        <w:tc>
          <w:tcPr>
            <w:tcW w:w="1668" w:type="dxa"/>
            <w:shd w:val="clear" w:color="auto" w:fill="auto"/>
            <w:vAlign w:val="center"/>
          </w:tcPr>
          <w:p w:rsidR="003B682D" w:rsidRPr="00C068BC" w:rsidRDefault="003B682D" w:rsidP="00B5059D">
            <w:pPr>
              <w:spacing w:line="360" w:lineRule="auto"/>
              <w:ind w:right="16"/>
              <w:rPr>
                <w:rFonts w:cs="Tahoma"/>
                <w:b/>
                <w:bCs/>
              </w:rPr>
            </w:pPr>
            <w:r>
              <w:rPr>
                <w:rFonts w:cs="Tahoma"/>
                <w:b/>
                <w:bCs/>
              </w:rPr>
              <w:t>16</w:t>
            </w:r>
            <w:r w:rsidRPr="00E15ED8">
              <w:rPr>
                <w:rFonts w:cs="Tahoma"/>
                <w:b/>
                <w:bCs/>
              </w:rPr>
              <w:t>.</w:t>
            </w:r>
            <w:r>
              <w:rPr>
                <w:rFonts w:cs="Tahoma"/>
                <w:b/>
                <w:bCs/>
              </w:rPr>
              <w:t>50-17</w:t>
            </w:r>
            <w:r w:rsidRPr="00E15ED8">
              <w:rPr>
                <w:rFonts w:cs="Tahoma"/>
                <w:b/>
                <w:bCs/>
              </w:rPr>
              <w:t>.</w:t>
            </w:r>
            <w:r>
              <w:rPr>
                <w:rFonts w:cs="Tahoma"/>
                <w:b/>
                <w:bCs/>
              </w:rPr>
              <w:t>05</w:t>
            </w:r>
          </w:p>
        </w:tc>
        <w:tc>
          <w:tcPr>
            <w:tcW w:w="7938" w:type="dxa"/>
            <w:shd w:val="clear" w:color="auto" w:fill="auto"/>
            <w:vAlign w:val="center"/>
          </w:tcPr>
          <w:p w:rsidR="003B682D" w:rsidRPr="00435D9A" w:rsidRDefault="003B682D" w:rsidP="00B5059D">
            <w:pPr>
              <w:tabs>
                <w:tab w:val="left" w:pos="5330"/>
              </w:tabs>
              <w:spacing w:line="360" w:lineRule="auto"/>
              <w:ind w:right="16"/>
              <w:rPr>
                <w:rFonts w:cs="Tahoma"/>
              </w:rPr>
            </w:pPr>
            <w:r w:rsidRPr="00435D9A">
              <w:rPr>
                <w:rFonts w:cs="Tahoma"/>
              </w:rPr>
              <w:t>Έναρξη Ημερίδας</w:t>
            </w:r>
          </w:p>
          <w:p w:rsidR="003B682D" w:rsidRPr="00AE7E42" w:rsidRDefault="003B682D" w:rsidP="00B5059D">
            <w:pPr>
              <w:tabs>
                <w:tab w:val="left" w:pos="5330"/>
              </w:tabs>
              <w:spacing w:line="360" w:lineRule="auto"/>
              <w:ind w:right="16"/>
              <w:rPr>
                <w:rFonts w:cs="Tahoma"/>
              </w:rPr>
            </w:pPr>
            <w:r w:rsidRPr="00E15ED8">
              <w:rPr>
                <w:rFonts w:cs="Tahoma"/>
                <w:b/>
              </w:rPr>
              <w:t xml:space="preserve">Μαρία </w:t>
            </w:r>
            <w:proofErr w:type="spellStart"/>
            <w:r w:rsidRPr="00E15ED8">
              <w:rPr>
                <w:rFonts w:cs="Tahoma"/>
                <w:b/>
              </w:rPr>
              <w:t>Νικητάκη</w:t>
            </w:r>
            <w:proofErr w:type="spellEnd"/>
            <w:r w:rsidRPr="00E15ED8">
              <w:rPr>
                <w:rFonts w:cs="Tahoma"/>
              </w:rPr>
              <w:t>, Προϊσταμένη Διεύθυνσης Ειδικών Προγραμμάτων Διεθνών Υποτροφιών</w:t>
            </w:r>
          </w:p>
        </w:tc>
      </w:tr>
      <w:tr w:rsidR="003B682D" w:rsidRPr="00E15ED8" w:rsidTr="00B5059D">
        <w:trPr>
          <w:trHeight w:val="1385"/>
        </w:trPr>
        <w:tc>
          <w:tcPr>
            <w:tcW w:w="1668" w:type="dxa"/>
            <w:shd w:val="clear" w:color="auto" w:fill="auto"/>
            <w:vAlign w:val="center"/>
          </w:tcPr>
          <w:p w:rsidR="003B682D" w:rsidRPr="00887A56" w:rsidRDefault="003B682D" w:rsidP="00B5059D">
            <w:pPr>
              <w:spacing w:line="360" w:lineRule="auto"/>
              <w:ind w:right="16"/>
              <w:rPr>
                <w:rFonts w:cs="Tahoma"/>
                <w:b/>
                <w:bCs/>
              </w:rPr>
            </w:pPr>
            <w:r>
              <w:rPr>
                <w:rFonts w:cs="Tahoma"/>
                <w:b/>
                <w:bCs/>
              </w:rPr>
              <w:t>17</w:t>
            </w:r>
            <w:r w:rsidRPr="00E15ED8">
              <w:rPr>
                <w:rFonts w:cs="Tahoma"/>
                <w:b/>
                <w:bCs/>
              </w:rPr>
              <w:t>.</w:t>
            </w:r>
            <w:r>
              <w:rPr>
                <w:rFonts w:cs="Tahoma"/>
                <w:b/>
                <w:bCs/>
              </w:rPr>
              <w:t>05-17</w:t>
            </w:r>
            <w:r w:rsidRPr="00E15ED8">
              <w:rPr>
                <w:rFonts w:cs="Tahoma"/>
                <w:b/>
                <w:bCs/>
              </w:rPr>
              <w:t>.</w:t>
            </w:r>
            <w:r>
              <w:rPr>
                <w:rFonts w:cs="Tahoma"/>
                <w:b/>
                <w:bCs/>
                <w:lang w:val="en-US"/>
              </w:rPr>
              <w:t>2</w:t>
            </w:r>
            <w:r>
              <w:rPr>
                <w:rFonts w:cs="Tahoma"/>
                <w:b/>
                <w:bCs/>
              </w:rPr>
              <w:t>5</w:t>
            </w:r>
          </w:p>
        </w:tc>
        <w:tc>
          <w:tcPr>
            <w:tcW w:w="7938" w:type="dxa"/>
            <w:shd w:val="clear" w:color="auto" w:fill="auto"/>
            <w:vAlign w:val="center"/>
          </w:tcPr>
          <w:p w:rsidR="003B682D" w:rsidRPr="00E15ED8" w:rsidRDefault="003B682D" w:rsidP="00B5059D">
            <w:pPr>
              <w:pStyle w:val="20"/>
              <w:snapToGrid w:val="0"/>
              <w:spacing w:after="0" w:line="360" w:lineRule="auto"/>
              <w:ind w:right="16"/>
              <w:rPr>
                <w:rFonts w:ascii="Calibri" w:hAnsi="Calibri" w:cs="Tahoma"/>
                <w:i/>
                <w:iCs/>
              </w:rPr>
            </w:pPr>
            <w:r w:rsidRPr="00E15ED8">
              <w:rPr>
                <w:rFonts w:ascii="Calibri" w:hAnsi="Calibri" w:cs="Tahoma"/>
                <w:i/>
                <w:iCs/>
                <w:sz w:val="22"/>
                <w:szCs w:val="22"/>
              </w:rPr>
              <w:t xml:space="preserve">«Σημεία Κλειδιά του </w:t>
            </w:r>
            <w:r w:rsidRPr="00E15ED8">
              <w:rPr>
                <w:rFonts w:ascii="Calibri" w:hAnsi="Calibri" w:cs="Tahoma"/>
                <w:i/>
                <w:iCs/>
                <w:sz w:val="22"/>
                <w:szCs w:val="22"/>
                <w:lang w:val="en-US"/>
              </w:rPr>
              <w:t>Erasmus</w:t>
            </w:r>
            <w:r w:rsidRPr="00E15ED8">
              <w:rPr>
                <w:rFonts w:ascii="Calibri" w:hAnsi="Calibri" w:cs="Tahoma"/>
                <w:i/>
                <w:iCs/>
                <w:sz w:val="22"/>
                <w:szCs w:val="22"/>
              </w:rPr>
              <w:t>+»,</w:t>
            </w:r>
          </w:p>
          <w:p w:rsidR="003B682D" w:rsidRPr="005E2174" w:rsidRDefault="003B682D" w:rsidP="00B5059D">
            <w:pPr>
              <w:pStyle w:val="20"/>
              <w:snapToGrid w:val="0"/>
              <w:spacing w:after="0" w:line="360" w:lineRule="auto"/>
              <w:ind w:right="16"/>
              <w:rPr>
                <w:rFonts w:ascii="Calibri" w:hAnsi="Calibri" w:cs="Tahoma"/>
                <w:iCs/>
              </w:rPr>
            </w:pPr>
            <w:r w:rsidRPr="00E15ED8">
              <w:rPr>
                <w:rFonts w:ascii="Calibri" w:hAnsi="Calibri" w:cs="Tahoma"/>
                <w:b/>
                <w:iCs/>
                <w:sz w:val="22"/>
                <w:szCs w:val="22"/>
              </w:rPr>
              <w:t xml:space="preserve">Ελευθερία </w:t>
            </w:r>
            <w:proofErr w:type="spellStart"/>
            <w:r w:rsidRPr="00E15ED8">
              <w:rPr>
                <w:rFonts w:ascii="Calibri" w:hAnsi="Calibri" w:cs="Tahoma"/>
                <w:b/>
                <w:iCs/>
                <w:sz w:val="22"/>
                <w:szCs w:val="22"/>
              </w:rPr>
              <w:t>Καμενοπούλου</w:t>
            </w:r>
            <w:proofErr w:type="spellEnd"/>
            <w:r w:rsidRPr="00E15ED8">
              <w:rPr>
                <w:rFonts w:ascii="Calibri" w:hAnsi="Calibri" w:cs="Tahoma"/>
                <w:iCs/>
                <w:sz w:val="22"/>
                <w:szCs w:val="22"/>
              </w:rPr>
              <w:t>, Προϊσταμένη Τμήματος Προγραμμάτων Ευρωπαϊκής Ένωσης</w:t>
            </w:r>
          </w:p>
        </w:tc>
      </w:tr>
      <w:tr w:rsidR="003B682D" w:rsidRPr="00E15ED8" w:rsidTr="00B5059D">
        <w:trPr>
          <w:trHeight w:val="1385"/>
        </w:trPr>
        <w:tc>
          <w:tcPr>
            <w:tcW w:w="1668" w:type="dxa"/>
            <w:shd w:val="clear" w:color="auto" w:fill="auto"/>
            <w:vAlign w:val="center"/>
          </w:tcPr>
          <w:p w:rsidR="003B682D" w:rsidRPr="00887A56" w:rsidRDefault="003B682D" w:rsidP="00B5059D">
            <w:pPr>
              <w:spacing w:line="360" w:lineRule="auto"/>
              <w:ind w:right="16"/>
              <w:rPr>
                <w:rFonts w:cs="Tahoma"/>
                <w:b/>
                <w:bCs/>
              </w:rPr>
            </w:pPr>
            <w:r>
              <w:rPr>
                <w:rFonts w:cs="Tahoma"/>
                <w:b/>
                <w:bCs/>
              </w:rPr>
              <w:lastRenderedPageBreak/>
              <w:t>17</w:t>
            </w:r>
            <w:r w:rsidRPr="00E15ED8">
              <w:rPr>
                <w:rFonts w:cs="Tahoma"/>
                <w:b/>
                <w:bCs/>
              </w:rPr>
              <w:t>.</w:t>
            </w:r>
            <w:r>
              <w:rPr>
                <w:rFonts w:cs="Tahoma"/>
                <w:b/>
                <w:bCs/>
              </w:rPr>
              <w:t>25-17</w:t>
            </w:r>
            <w:r w:rsidRPr="00E15ED8">
              <w:rPr>
                <w:rFonts w:cs="Tahoma"/>
                <w:b/>
                <w:bCs/>
              </w:rPr>
              <w:t>.</w:t>
            </w:r>
            <w:r>
              <w:rPr>
                <w:rFonts w:cs="Tahoma"/>
                <w:b/>
                <w:bCs/>
              </w:rPr>
              <w:t>45</w:t>
            </w:r>
          </w:p>
        </w:tc>
        <w:tc>
          <w:tcPr>
            <w:tcW w:w="7938" w:type="dxa"/>
            <w:shd w:val="clear" w:color="auto" w:fill="auto"/>
            <w:vAlign w:val="center"/>
          </w:tcPr>
          <w:p w:rsidR="003B682D" w:rsidRPr="00AE7E42" w:rsidRDefault="003B682D" w:rsidP="00B5059D">
            <w:pPr>
              <w:pStyle w:val="20"/>
              <w:snapToGrid w:val="0"/>
              <w:spacing w:after="0" w:line="360" w:lineRule="auto"/>
              <w:ind w:right="16"/>
              <w:rPr>
                <w:rFonts w:ascii="Calibri" w:hAnsi="Calibri" w:cs="Tahoma"/>
                <w:bCs/>
                <w:i/>
              </w:rPr>
            </w:pPr>
            <w:r w:rsidRPr="00E15ED8">
              <w:rPr>
                <w:rFonts w:ascii="Calibri" w:hAnsi="Calibri" w:cs="Tahoma"/>
                <w:bCs/>
                <w:i/>
                <w:sz w:val="22"/>
                <w:szCs w:val="22"/>
              </w:rPr>
              <w:t>«</w:t>
            </w:r>
            <w:r w:rsidRPr="00E15ED8">
              <w:rPr>
                <w:rFonts w:ascii="Calibri" w:hAnsi="Calibri" w:cs="Tahoma"/>
                <w:bCs/>
                <w:i/>
                <w:sz w:val="22"/>
                <w:szCs w:val="22"/>
                <w:lang w:val="en-US"/>
              </w:rPr>
              <w:t>Erasmus</w:t>
            </w:r>
            <w:r w:rsidRPr="00E15ED8">
              <w:rPr>
                <w:rFonts w:ascii="Calibri" w:hAnsi="Calibri" w:cs="Tahoma"/>
                <w:bCs/>
                <w:i/>
                <w:sz w:val="22"/>
                <w:szCs w:val="22"/>
              </w:rPr>
              <w:t>+: Κατανοώντας το νέο Πρόγραμμα,</w:t>
            </w:r>
            <w:r>
              <w:rPr>
                <w:rFonts w:ascii="Calibri" w:hAnsi="Calibri" w:cs="Tahoma"/>
                <w:bCs/>
                <w:i/>
                <w:sz w:val="22"/>
                <w:szCs w:val="22"/>
              </w:rPr>
              <w:t xml:space="preserve"> τ</w:t>
            </w:r>
            <w:r w:rsidRPr="00E15ED8">
              <w:rPr>
                <w:rFonts w:ascii="Calibri" w:hAnsi="Calibri" w:cs="Tahoma"/>
                <w:bCs/>
                <w:i/>
                <w:sz w:val="22"/>
                <w:szCs w:val="22"/>
              </w:rPr>
              <w:t xml:space="preserve">ι αλλάζει…. </w:t>
            </w:r>
            <w:r>
              <w:rPr>
                <w:rFonts w:ascii="Calibri" w:hAnsi="Calibri" w:cs="Tahoma"/>
                <w:bCs/>
                <w:i/>
                <w:sz w:val="22"/>
                <w:szCs w:val="22"/>
              </w:rPr>
              <w:t>τ</w:t>
            </w:r>
            <w:r w:rsidRPr="00E15ED8">
              <w:rPr>
                <w:rFonts w:ascii="Calibri" w:hAnsi="Calibri" w:cs="Tahoma"/>
                <w:bCs/>
                <w:i/>
                <w:sz w:val="22"/>
                <w:szCs w:val="22"/>
              </w:rPr>
              <w:t>ι παραμένει ίδιο….»</w:t>
            </w:r>
            <w:r w:rsidRPr="00AE7E42">
              <w:rPr>
                <w:rFonts w:ascii="Calibri" w:hAnsi="Calibri" w:cs="Tahoma"/>
                <w:bCs/>
                <w:i/>
                <w:sz w:val="22"/>
                <w:szCs w:val="22"/>
              </w:rPr>
              <w:t>,</w:t>
            </w:r>
          </w:p>
          <w:p w:rsidR="003B682D" w:rsidRPr="00940B67" w:rsidRDefault="003B682D" w:rsidP="00B5059D">
            <w:pPr>
              <w:pStyle w:val="20"/>
              <w:snapToGrid w:val="0"/>
              <w:spacing w:after="0" w:line="360" w:lineRule="auto"/>
              <w:ind w:right="16"/>
              <w:rPr>
                <w:rFonts w:ascii="Calibri" w:hAnsi="Calibri" w:cs="Tahoma"/>
                <w:i/>
                <w:iCs/>
              </w:rPr>
            </w:pPr>
            <w:r w:rsidRPr="00E15ED8">
              <w:rPr>
                <w:rFonts w:ascii="Calibri" w:hAnsi="Calibri" w:cs="Tahoma"/>
                <w:b/>
                <w:bCs/>
                <w:sz w:val="22"/>
                <w:szCs w:val="22"/>
              </w:rPr>
              <w:t xml:space="preserve">Δρ. Ειρήνη </w:t>
            </w:r>
            <w:proofErr w:type="spellStart"/>
            <w:r w:rsidRPr="00E15ED8">
              <w:rPr>
                <w:rFonts w:ascii="Calibri" w:hAnsi="Calibri" w:cs="Tahoma"/>
                <w:b/>
                <w:bCs/>
                <w:sz w:val="22"/>
                <w:szCs w:val="22"/>
              </w:rPr>
              <w:t>Ντρούτσα</w:t>
            </w:r>
            <w:proofErr w:type="spellEnd"/>
            <w:r>
              <w:rPr>
                <w:rFonts w:ascii="Calibri" w:hAnsi="Calibri" w:cs="Tahoma"/>
                <w:b/>
                <w:bCs/>
                <w:sz w:val="22"/>
                <w:szCs w:val="22"/>
              </w:rPr>
              <w:t xml:space="preserve">, </w:t>
            </w:r>
            <w:r>
              <w:rPr>
                <w:rFonts w:ascii="Calibri" w:hAnsi="Calibri" w:cs="Tahoma"/>
                <w:bCs/>
                <w:sz w:val="22"/>
                <w:szCs w:val="22"/>
              </w:rPr>
              <w:t>Υπεύθυνη Επαγγελματικής Εκπαίδευσης και Κατάρτισης</w:t>
            </w:r>
          </w:p>
        </w:tc>
      </w:tr>
      <w:tr w:rsidR="003B682D" w:rsidRPr="00E15ED8" w:rsidTr="00B5059D">
        <w:trPr>
          <w:trHeight w:val="826"/>
        </w:trPr>
        <w:tc>
          <w:tcPr>
            <w:tcW w:w="1668" w:type="dxa"/>
            <w:shd w:val="clear" w:color="auto" w:fill="auto"/>
            <w:vAlign w:val="center"/>
          </w:tcPr>
          <w:p w:rsidR="003B682D" w:rsidRPr="00437740" w:rsidRDefault="003B682D" w:rsidP="00B5059D">
            <w:pPr>
              <w:spacing w:line="360" w:lineRule="auto"/>
              <w:ind w:right="16"/>
              <w:rPr>
                <w:rFonts w:cs="Tahoma"/>
                <w:b/>
                <w:bCs/>
              </w:rPr>
            </w:pPr>
            <w:r>
              <w:rPr>
                <w:rFonts w:cs="Tahoma"/>
                <w:b/>
                <w:bCs/>
              </w:rPr>
              <w:t>17</w:t>
            </w:r>
            <w:r w:rsidRPr="00E15ED8">
              <w:rPr>
                <w:rFonts w:cs="Tahoma"/>
                <w:b/>
                <w:bCs/>
              </w:rPr>
              <w:t>.</w:t>
            </w:r>
            <w:r>
              <w:rPr>
                <w:rFonts w:cs="Tahoma"/>
                <w:b/>
                <w:bCs/>
              </w:rPr>
              <w:t>45-18</w:t>
            </w:r>
            <w:r w:rsidRPr="00E15ED8">
              <w:rPr>
                <w:rFonts w:cs="Tahoma"/>
                <w:b/>
                <w:bCs/>
              </w:rPr>
              <w:t>.</w:t>
            </w:r>
            <w:r>
              <w:rPr>
                <w:rFonts w:cs="Tahoma"/>
                <w:b/>
                <w:bCs/>
              </w:rPr>
              <w:t>15</w:t>
            </w:r>
          </w:p>
        </w:tc>
        <w:tc>
          <w:tcPr>
            <w:tcW w:w="7938" w:type="dxa"/>
            <w:shd w:val="clear" w:color="auto" w:fill="auto"/>
            <w:vAlign w:val="center"/>
          </w:tcPr>
          <w:p w:rsidR="003B682D" w:rsidRPr="00E15ED8" w:rsidRDefault="003B682D" w:rsidP="00B5059D">
            <w:pPr>
              <w:spacing w:line="360" w:lineRule="auto"/>
              <w:rPr>
                <w:rFonts w:cs="Arial"/>
                <w:b/>
              </w:rPr>
            </w:pPr>
            <w:r w:rsidRPr="00E15ED8">
              <w:rPr>
                <w:rFonts w:cs="Arial"/>
                <w:b/>
              </w:rPr>
              <w:t>Διάλειμμα</w:t>
            </w:r>
          </w:p>
        </w:tc>
      </w:tr>
      <w:tr w:rsidR="003B682D" w:rsidRPr="00E15ED8" w:rsidTr="00B5059D">
        <w:trPr>
          <w:trHeight w:val="2585"/>
        </w:trPr>
        <w:tc>
          <w:tcPr>
            <w:tcW w:w="1668" w:type="dxa"/>
            <w:shd w:val="clear" w:color="auto" w:fill="auto"/>
          </w:tcPr>
          <w:p w:rsidR="003B682D" w:rsidRDefault="003B682D" w:rsidP="00B5059D">
            <w:pPr>
              <w:spacing w:line="480" w:lineRule="auto"/>
              <w:ind w:right="16"/>
              <w:jc w:val="both"/>
              <w:rPr>
                <w:rFonts w:cs="Tahoma"/>
                <w:b/>
                <w:bCs/>
              </w:rPr>
            </w:pPr>
          </w:p>
          <w:p w:rsidR="003B682D" w:rsidRPr="00E15ED8" w:rsidRDefault="003B682D" w:rsidP="00B5059D">
            <w:pPr>
              <w:spacing w:line="480" w:lineRule="auto"/>
              <w:ind w:right="16"/>
              <w:jc w:val="both"/>
              <w:rPr>
                <w:rFonts w:cs="Tahoma"/>
                <w:b/>
                <w:bCs/>
              </w:rPr>
            </w:pPr>
            <w:r>
              <w:rPr>
                <w:rFonts w:cs="Tahoma"/>
                <w:b/>
                <w:bCs/>
              </w:rPr>
              <w:t>18.15-20.00</w:t>
            </w:r>
          </w:p>
        </w:tc>
        <w:tc>
          <w:tcPr>
            <w:tcW w:w="7938" w:type="dxa"/>
            <w:shd w:val="clear" w:color="auto" w:fill="auto"/>
          </w:tcPr>
          <w:p w:rsidR="003B682D" w:rsidRPr="008E676C" w:rsidRDefault="003B682D" w:rsidP="00B5059D">
            <w:pPr>
              <w:spacing w:line="480" w:lineRule="auto"/>
              <w:ind w:right="16"/>
              <w:jc w:val="both"/>
              <w:rPr>
                <w:rFonts w:cs="Tahoma"/>
                <w:b/>
              </w:rPr>
            </w:pPr>
          </w:p>
          <w:p w:rsidR="003B682D" w:rsidRPr="00E15ED8" w:rsidRDefault="003B682D" w:rsidP="00B5059D">
            <w:pPr>
              <w:spacing w:line="480" w:lineRule="auto"/>
              <w:ind w:right="16"/>
              <w:jc w:val="both"/>
              <w:rPr>
                <w:rFonts w:cs="Tahoma"/>
                <w:b/>
              </w:rPr>
            </w:pPr>
            <w:r w:rsidRPr="00E15ED8">
              <w:rPr>
                <w:rFonts w:cs="Tahoma"/>
                <w:b/>
              </w:rPr>
              <w:t xml:space="preserve">Παράλληλες Συνεδρίες </w:t>
            </w:r>
            <w:r>
              <w:rPr>
                <w:rFonts w:cs="Tahoma"/>
                <w:b/>
              </w:rPr>
              <w:t xml:space="preserve">για υποβολή αιτήσεων </w:t>
            </w:r>
            <w:r w:rsidRPr="00E15ED8">
              <w:rPr>
                <w:rFonts w:cs="Tahoma"/>
                <w:b/>
              </w:rPr>
              <w:t>ανά Τομ</w:t>
            </w:r>
            <w:r>
              <w:rPr>
                <w:rFonts w:cs="Tahoma"/>
                <w:b/>
              </w:rPr>
              <w:t xml:space="preserve">έα </w:t>
            </w:r>
            <w:r w:rsidRPr="00D4716E">
              <w:rPr>
                <w:rFonts w:cs="Tahoma"/>
                <w:b/>
              </w:rPr>
              <w:t>(</w:t>
            </w:r>
            <w:r>
              <w:rPr>
                <w:rFonts w:cs="Tahoma"/>
                <w:b/>
              </w:rPr>
              <w:t>μόνο για εκπαιδευτικούς)</w:t>
            </w:r>
            <w:r w:rsidRPr="00E15ED8">
              <w:rPr>
                <w:rFonts w:cs="Tahoma"/>
                <w:b/>
              </w:rPr>
              <w:t>:</w:t>
            </w:r>
          </w:p>
          <w:p w:rsidR="003B682D" w:rsidRPr="00E15ED8" w:rsidRDefault="003B682D" w:rsidP="003B682D">
            <w:pPr>
              <w:numPr>
                <w:ilvl w:val="0"/>
                <w:numId w:val="3"/>
              </w:numPr>
              <w:spacing w:after="0" w:line="480" w:lineRule="auto"/>
              <w:ind w:right="16"/>
              <w:jc w:val="both"/>
              <w:rPr>
                <w:rFonts w:cs="Tahoma"/>
              </w:rPr>
            </w:pPr>
            <w:r w:rsidRPr="00E15ED8">
              <w:rPr>
                <w:rFonts w:cs="Tahoma"/>
              </w:rPr>
              <w:t>Σχολική Εκπαίδευση</w:t>
            </w:r>
            <w:r>
              <w:rPr>
                <w:rFonts w:cs="Tahoma"/>
              </w:rPr>
              <w:t xml:space="preserve"> </w:t>
            </w:r>
          </w:p>
          <w:p w:rsidR="003B682D" w:rsidRPr="00C068BC" w:rsidRDefault="003B682D" w:rsidP="003B682D">
            <w:pPr>
              <w:numPr>
                <w:ilvl w:val="0"/>
                <w:numId w:val="3"/>
              </w:numPr>
              <w:spacing w:after="0" w:line="480" w:lineRule="auto"/>
              <w:ind w:right="16"/>
              <w:jc w:val="both"/>
              <w:rPr>
                <w:rFonts w:cs="Tahoma"/>
              </w:rPr>
            </w:pPr>
            <w:r w:rsidRPr="00E15ED8">
              <w:rPr>
                <w:rFonts w:cs="Tahoma"/>
              </w:rPr>
              <w:t xml:space="preserve">Επαγγελματική Εκπαίδευση </w:t>
            </w:r>
            <w:r>
              <w:rPr>
                <w:rFonts w:cs="Tahoma"/>
              </w:rPr>
              <w:t xml:space="preserve">και Κατάρτιση </w:t>
            </w:r>
          </w:p>
        </w:tc>
      </w:tr>
    </w:tbl>
    <w:p w:rsidR="003B682D" w:rsidRPr="008E676C" w:rsidRDefault="003B682D" w:rsidP="003B682D">
      <w:r>
        <w:t xml:space="preserve"> </w:t>
      </w:r>
    </w:p>
    <w:p w:rsidR="003B682D" w:rsidRPr="00B22482" w:rsidRDefault="003B682D" w:rsidP="003B682D">
      <w:pPr>
        <w:jc w:val="center"/>
      </w:pPr>
    </w:p>
    <w:p w:rsidR="003B682D" w:rsidRPr="00B8494E" w:rsidRDefault="003B682D" w:rsidP="0048726E">
      <w:pPr>
        <w:spacing w:before="240"/>
        <w:ind w:hanging="284"/>
      </w:pPr>
    </w:p>
    <w:sectPr w:rsidR="003B682D" w:rsidRPr="00B8494E" w:rsidSect="003B682D">
      <w:footerReference w:type="default" r:id="rId14"/>
      <w:pgSz w:w="11906" w:h="16838" w:code="9"/>
      <w:pgMar w:top="993" w:right="1274" w:bottom="720"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DF" w:rsidRDefault="00CC3CDF" w:rsidP="000E7B7A">
      <w:pPr>
        <w:spacing w:after="0" w:line="240" w:lineRule="auto"/>
      </w:pPr>
      <w:r>
        <w:separator/>
      </w:r>
    </w:p>
  </w:endnote>
  <w:endnote w:type="continuationSeparator" w:id="0">
    <w:p w:rsidR="00CC3CDF" w:rsidRDefault="00CC3CDF" w:rsidP="000E7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412"/>
      <w:gridCol w:w="3117"/>
      <w:gridCol w:w="2901"/>
    </w:tblGrid>
    <w:tr w:rsidR="003B682D" w:rsidTr="003B682D">
      <w:tc>
        <w:tcPr>
          <w:tcW w:w="3560" w:type="dxa"/>
          <w:vAlign w:val="center"/>
        </w:tcPr>
        <w:p w:rsidR="003B682D" w:rsidRDefault="003B682D" w:rsidP="003B682D">
          <w:pPr>
            <w:pStyle w:val="a4"/>
            <w:tabs>
              <w:tab w:val="left" w:pos="4800"/>
            </w:tabs>
            <w:jc w:val="center"/>
          </w:pPr>
          <w:r>
            <w:rPr>
              <w:noProof/>
              <w:lang w:eastAsia="el-GR"/>
            </w:rPr>
            <w:drawing>
              <wp:inline distT="0" distB="0" distL="0" distR="0">
                <wp:extent cx="1781175" cy="514350"/>
                <wp:effectExtent l="19050" t="0" r="9525" b="0"/>
                <wp:docPr id="4" name="Εικόνα 4" descr="C:\Users\user\AppData\Local\Microsoft\Windows\Temporary Internet Files\Content.IE5\UEO449K9\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C:\Users\user\AppData\Local\Microsoft\Windows\Temporary Internet Files\Content.IE5\UEO449K9\EU flag-Erasmus+_vect_POS.jpg"/>
                        <pic:cNvPicPr>
                          <a:picLocks noChangeAspect="1" noChangeArrowheads="1"/>
                        </pic:cNvPicPr>
                      </pic:nvPicPr>
                      <pic:blipFill>
                        <a:blip r:embed="rId1"/>
                        <a:srcRect/>
                        <a:stretch>
                          <a:fillRect/>
                        </a:stretch>
                      </pic:blipFill>
                      <pic:spPr bwMode="auto">
                        <a:xfrm>
                          <a:off x="0" y="0"/>
                          <a:ext cx="1781175" cy="514350"/>
                        </a:xfrm>
                        <a:prstGeom prst="rect">
                          <a:avLst/>
                        </a:prstGeom>
                        <a:noFill/>
                        <a:ln w="9525">
                          <a:noFill/>
                          <a:miter lim="800000"/>
                          <a:headEnd/>
                          <a:tailEnd/>
                        </a:ln>
                      </pic:spPr>
                    </pic:pic>
                  </a:graphicData>
                </a:graphic>
              </wp:inline>
            </w:drawing>
          </w:r>
        </w:p>
      </w:tc>
      <w:tc>
        <w:tcPr>
          <w:tcW w:w="3561" w:type="dxa"/>
          <w:vAlign w:val="center"/>
        </w:tcPr>
        <w:p w:rsidR="003B682D" w:rsidRDefault="003B682D" w:rsidP="003B682D">
          <w:pPr>
            <w:pStyle w:val="a4"/>
            <w:tabs>
              <w:tab w:val="left" w:pos="4800"/>
            </w:tabs>
            <w:jc w:val="center"/>
          </w:pPr>
          <w:r>
            <w:rPr>
              <w:noProof/>
              <w:lang w:eastAsia="el-GR"/>
            </w:rPr>
            <w:drawing>
              <wp:inline distT="0" distB="0" distL="0" distR="0">
                <wp:extent cx="1152525" cy="695325"/>
                <wp:effectExtent l="19050" t="0" r="9525" b="0"/>
                <wp:docPr id="3" name="Εικόνα 1" descr="http://www.keknkor.gr/website_v2/images/topeko/logoperiefereia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keknkor.gr/website_v2/images/topeko/logoperiefereiagr.jpg"/>
                        <pic:cNvPicPr>
                          <a:picLocks noChangeAspect="1" noChangeArrowheads="1"/>
                        </pic:cNvPicPr>
                      </pic:nvPicPr>
                      <pic:blipFill>
                        <a:blip r:embed="rId2"/>
                        <a:srcRect/>
                        <a:stretch>
                          <a:fillRect/>
                        </a:stretch>
                      </pic:blipFill>
                      <pic:spPr bwMode="auto">
                        <a:xfrm>
                          <a:off x="0" y="0"/>
                          <a:ext cx="1152525" cy="695325"/>
                        </a:xfrm>
                        <a:prstGeom prst="rect">
                          <a:avLst/>
                        </a:prstGeom>
                        <a:noFill/>
                        <a:ln w="9525">
                          <a:noFill/>
                          <a:miter lim="800000"/>
                          <a:headEnd/>
                          <a:tailEnd/>
                        </a:ln>
                      </pic:spPr>
                    </pic:pic>
                  </a:graphicData>
                </a:graphic>
              </wp:inline>
            </w:drawing>
          </w:r>
        </w:p>
      </w:tc>
      <w:tc>
        <w:tcPr>
          <w:tcW w:w="3561" w:type="dxa"/>
          <w:vAlign w:val="center"/>
        </w:tcPr>
        <w:p w:rsidR="003B682D" w:rsidRDefault="003B682D" w:rsidP="003B682D">
          <w:pPr>
            <w:pStyle w:val="a4"/>
            <w:tabs>
              <w:tab w:val="left" w:pos="4800"/>
            </w:tabs>
            <w:jc w:val="center"/>
          </w:pPr>
          <w:r>
            <w:rPr>
              <w:noProof/>
              <w:lang w:eastAsia="el-GR"/>
            </w:rPr>
            <w:drawing>
              <wp:inline distT="0" distB="0" distL="0" distR="0">
                <wp:extent cx="704850" cy="657225"/>
                <wp:effectExtent l="19050" t="0" r="0" b="0"/>
                <wp:docPr id="2" name="Εικόνα 3" descr="C:\Users\user\AppData\Local\Microsoft\Windows\Temporary Internet Files\Content.IE5\UEO449K9\i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Users\user\AppData\Local\Microsoft\Windows\Temporary Internet Files\Content.IE5\UEO449K9\iky.png"/>
                        <pic:cNvPicPr>
                          <a:picLocks noChangeAspect="1" noChangeArrowheads="1"/>
                        </pic:cNvPicPr>
                      </pic:nvPicPr>
                      <pic:blipFill>
                        <a:blip r:embed="rId3"/>
                        <a:srcRect/>
                        <a:stretch>
                          <a:fillRect/>
                        </a:stretch>
                      </pic:blipFill>
                      <pic:spPr bwMode="auto">
                        <a:xfrm>
                          <a:off x="0" y="0"/>
                          <a:ext cx="704850" cy="657225"/>
                        </a:xfrm>
                        <a:prstGeom prst="rect">
                          <a:avLst/>
                        </a:prstGeom>
                        <a:noFill/>
                        <a:ln w="9525">
                          <a:noFill/>
                          <a:miter lim="800000"/>
                          <a:headEnd/>
                          <a:tailEnd/>
                        </a:ln>
                      </pic:spPr>
                    </pic:pic>
                  </a:graphicData>
                </a:graphic>
              </wp:inline>
            </w:drawing>
          </w:r>
        </w:p>
      </w:tc>
    </w:tr>
  </w:tbl>
  <w:p w:rsidR="003B682D" w:rsidRDefault="003B682D" w:rsidP="003B68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DF" w:rsidRDefault="00CC3CDF" w:rsidP="000E7B7A">
      <w:pPr>
        <w:spacing w:after="0" w:line="240" w:lineRule="auto"/>
      </w:pPr>
      <w:r>
        <w:separator/>
      </w:r>
    </w:p>
  </w:footnote>
  <w:footnote w:type="continuationSeparator" w:id="0">
    <w:p w:rsidR="00CC3CDF" w:rsidRDefault="00CC3CDF" w:rsidP="000E7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E0C6A"/>
    <w:multiLevelType w:val="hybridMultilevel"/>
    <w:tmpl w:val="E164469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
    <w:nsid w:val="58DC333E"/>
    <w:multiLevelType w:val="hybridMultilevel"/>
    <w:tmpl w:val="1DF80830"/>
    <w:lvl w:ilvl="0" w:tplc="04080001">
      <w:start w:val="1"/>
      <w:numFmt w:val="bullet"/>
      <w:lvlText w:val=""/>
      <w:lvlJc w:val="left"/>
      <w:pPr>
        <w:ind w:left="1410" w:hanging="360"/>
      </w:pPr>
      <w:rPr>
        <w:rFonts w:ascii="Symbol" w:hAnsi="Symbol"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2">
    <w:nsid w:val="6CF82FE8"/>
    <w:multiLevelType w:val="hybridMultilevel"/>
    <w:tmpl w:val="1FE62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rsids>
    <w:rsidRoot w:val="000E7B7A"/>
    <w:rsid w:val="00087309"/>
    <w:rsid w:val="000C597B"/>
    <w:rsid w:val="000E29CB"/>
    <w:rsid w:val="000E7B7A"/>
    <w:rsid w:val="00133913"/>
    <w:rsid w:val="00153416"/>
    <w:rsid w:val="00161152"/>
    <w:rsid w:val="00184E20"/>
    <w:rsid w:val="001A2201"/>
    <w:rsid w:val="001B7E8F"/>
    <w:rsid w:val="001C49ED"/>
    <w:rsid w:val="001F59DC"/>
    <w:rsid w:val="001F5DD1"/>
    <w:rsid w:val="00211B26"/>
    <w:rsid w:val="0022574C"/>
    <w:rsid w:val="0024238E"/>
    <w:rsid w:val="002452AF"/>
    <w:rsid w:val="002455EB"/>
    <w:rsid w:val="00274AAB"/>
    <w:rsid w:val="00282583"/>
    <w:rsid w:val="00285E41"/>
    <w:rsid w:val="002909FD"/>
    <w:rsid w:val="00295C48"/>
    <w:rsid w:val="002A26A5"/>
    <w:rsid w:val="002A6306"/>
    <w:rsid w:val="002E10BC"/>
    <w:rsid w:val="002F2FE3"/>
    <w:rsid w:val="003056BB"/>
    <w:rsid w:val="003069EA"/>
    <w:rsid w:val="0034471C"/>
    <w:rsid w:val="0034629A"/>
    <w:rsid w:val="00371786"/>
    <w:rsid w:val="00375E78"/>
    <w:rsid w:val="003B682D"/>
    <w:rsid w:val="003D1990"/>
    <w:rsid w:val="003E2AD7"/>
    <w:rsid w:val="003F79BF"/>
    <w:rsid w:val="004009C2"/>
    <w:rsid w:val="00421CB8"/>
    <w:rsid w:val="00427128"/>
    <w:rsid w:val="004271CC"/>
    <w:rsid w:val="004555CD"/>
    <w:rsid w:val="00485173"/>
    <w:rsid w:val="0048726E"/>
    <w:rsid w:val="004A49A3"/>
    <w:rsid w:val="004D60CF"/>
    <w:rsid w:val="004D7DED"/>
    <w:rsid w:val="00521CD3"/>
    <w:rsid w:val="00522AF5"/>
    <w:rsid w:val="00524207"/>
    <w:rsid w:val="00545101"/>
    <w:rsid w:val="00551F87"/>
    <w:rsid w:val="00580060"/>
    <w:rsid w:val="00592D9E"/>
    <w:rsid w:val="005B4B5B"/>
    <w:rsid w:val="005D1F57"/>
    <w:rsid w:val="005F584E"/>
    <w:rsid w:val="00616775"/>
    <w:rsid w:val="00620090"/>
    <w:rsid w:val="00637CD2"/>
    <w:rsid w:val="00687529"/>
    <w:rsid w:val="0069241E"/>
    <w:rsid w:val="006B1150"/>
    <w:rsid w:val="006B5692"/>
    <w:rsid w:val="006E7FD7"/>
    <w:rsid w:val="006F30EF"/>
    <w:rsid w:val="007111E8"/>
    <w:rsid w:val="007155B3"/>
    <w:rsid w:val="00742DB3"/>
    <w:rsid w:val="00747364"/>
    <w:rsid w:val="00764E71"/>
    <w:rsid w:val="007A7A34"/>
    <w:rsid w:val="007F0F1F"/>
    <w:rsid w:val="007F6CB3"/>
    <w:rsid w:val="00800494"/>
    <w:rsid w:val="00801FC3"/>
    <w:rsid w:val="008210E9"/>
    <w:rsid w:val="00835A4D"/>
    <w:rsid w:val="00840A2D"/>
    <w:rsid w:val="00852711"/>
    <w:rsid w:val="0088290D"/>
    <w:rsid w:val="008829E9"/>
    <w:rsid w:val="008A4C47"/>
    <w:rsid w:val="008A5C03"/>
    <w:rsid w:val="00922187"/>
    <w:rsid w:val="00930F37"/>
    <w:rsid w:val="00935774"/>
    <w:rsid w:val="00937EE0"/>
    <w:rsid w:val="009D5A79"/>
    <w:rsid w:val="009E7C07"/>
    <w:rsid w:val="00A048E9"/>
    <w:rsid w:val="00A36E28"/>
    <w:rsid w:val="00A45F32"/>
    <w:rsid w:val="00A60ED8"/>
    <w:rsid w:val="00A7159E"/>
    <w:rsid w:val="00AB0704"/>
    <w:rsid w:val="00AB64E1"/>
    <w:rsid w:val="00AC697F"/>
    <w:rsid w:val="00AD0383"/>
    <w:rsid w:val="00AD3F46"/>
    <w:rsid w:val="00AF7A11"/>
    <w:rsid w:val="00B1059B"/>
    <w:rsid w:val="00B506C9"/>
    <w:rsid w:val="00B62F8F"/>
    <w:rsid w:val="00B8494E"/>
    <w:rsid w:val="00B92A76"/>
    <w:rsid w:val="00B9594D"/>
    <w:rsid w:val="00BA3FCB"/>
    <w:rsid w:val="00BB16FA"/>
    <w:rsid w:val="00BC4BCC"/>
    <w:rsid w:val="00BC51AE"/>
    <w:rsid w:val="00C0512C"/>
    <w:rsid w:val="00C05204"/>
    <w:rsid w:val="00C3015A"/>
    <w:rsid w:val="00C403AF"/>
    <w:rsid w:val="00C45391"/>
    <w:rsid w:val="00C63042"/>
    <w:rsid w:val="00C70FED"/>
    <w:rsid w:val="00C83144"/>
    <w:rsid w:val="00C94A25"/>
    <w:rsid w:val="00CA2A94"/>
    <w:rsid w:val="00CC3CDF"/>
    <w:rsid w:val="00CC3F2F"/>
    <w:rsid w:val="00D01F39"/>
    <w:rsid w:val="00D077A2"/>
    <w:rsid w:val="00D21C93"/>
    <w:rsid w:val="00D24BC9"/>
    <w:rsid w:val="00D40B30"/>
    <w:rsid w:val="00D41BCF"/>
    <w:rsid w:val="00D6755F"/>
    <w:rsid w:val="00D7511F"/>
    <w:rsid w:val="00D87A5F"/>
    <w:rsid w:val="00D90A58"/>
    <w:rsid w:val="00DB1906"/>
    <w:rsid w:val="00DD118B"/>
    <w:rsid w:val="00E05175"/>
    <w:rsid w:val="00E072E4"/>
    <w:rsid w:val="00E25DE3"/>
    <w:rsid w:val="00E546AD"/>
    <w:rsid w:val="00E558A1"/>
    <w:rsid w:val="00E679FB"/>
    <w:rsid w:val="00EC0256"/>
    <w:rsid w:val="00F109A6"/>
    <w:rsid w:val="00F118E5"/>
    <w:rsid w:val="00F57A00"/>
    <w:rsid w:val="00F6042F"/>
    <w:rsid w:val="00F71033"/>
    <w:rsid w:val="00F7535F"/>
    <w:rsid w:val="00F87306"/>
    <w:rsid w:val="00FB7BCE"/>
    <w:rsid w:val="00FC17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2">
    <w:name w:val="heading 2"/>
    <w:basedOn w:val="a"/>
    <w:next w:val="a"/>
    <w:qFormat/>
    <w:rsid w:val="00A60ED8"/>
    <w:pPr>
      <w:keepNext/>
      <w:spacing w:after="0" w:line="240" w:lineRule="auto"/>
      <w:outlineLvl w:val="1"/>
    </w:pPr>
    <w:rPr>
      <w:rFonts w:ascii="Times New Roman" w:eastAsia="Times New Roman" w:hAnsi="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B7A"/>
    <w:pPr>
      <w:tabs>
        <w:tab w:val="center" w:pos="4153"/>
        <w:tab w:val="right" w:pos="8306"/>
      </w:tabs>
      <w:spacing w:after="0" w:line="240" w:lineRule="auto"/>
    </w:pPr>
  </w:style>
  <w:style w:type="character" w:customStyle="1" w:styleId="Char">
    <w:name w:val="Κεφαλίδα Char"/>
    <w:basedOn w:val="a0"/>
    <w:link w:val="a3"/>
    <w:uiPriority w:val="99"/>
    <w:rsid w:val="000E7B7A"/>
  </w:style>
  <w:style w:type="paragraph" w:styleId="a4">
    <w:name w:val="footer"/>
    <w:basedOn w:val="a"/>
    <w:link w:val="Char0"/>
    <w:uiPriority w:val="99"/>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rsid w:val="000E7B7A"/>
  </w:style>
  <w:style w:type="paragraph" w:styleId="a5">
    <w:name w:val="Balloon Text"/>
    <w:basedOn w:val="a"/>
    <w:link w:val="Char1"/>
    <w:uiPriority w:val="99"/>
    <w:semiHidden/>
    <w:unhideWhenUsed/>
    <w:rsid w:val="000E7B7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0E7B7A"/>
    <w:rPr>
      <w:rFonts w:ascii="Tahoma" w:hAnsi="Tahoma" w:cs="Tahoma"/>
      <w:sz w:val="16"/>
      <w:szCs w:val="16"/>
    </w:rPr>
  </w:style>
  <w:style w:type="character" w:styleId="a6">
    <w:name w:val="annotation reference"/>
    <w:basedOn w:val="a0"/>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basedOn w:val="a0"/>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basedOn w:val="Char2"/>
    <w:link w:val="a8"/>
    <w:uiPriority w:val="99"/>
    <w:semiHidden/>
    <w:rsid w:val="008829E9"/>
    <w:rPr>
      <w:b/>
      <w:bCs/>
    </w:rPr>
  </w:style>
  <w:style w:type="paragraph" w:customStyle="1" w:styleId="CharCharCharCharCharCharCharChar">
    <w:name w:val="Char Char Char Char Char Char Char Char"/>
    <w:basedOn w:val="a"/>
    <w:rsid w:val="00835A4D"/>
    <w:pPr>
      <w:spacing w:after="160" w:line="240" w:lineRule="exact"/>
    </w:pPr>
    <w:rPr>
      <w:rFonts w:ascii="Verdana" w:eastAsia="Times New Roman" w:hAnsi="Verdana"/>
      <w:sz w:val="20"/>
      <w:szCs w:val="20"/>
      <w:lang w:val="en-US"/>
    </w:rPr>
  </w:style>
  <w:style w:type="table" w:styleId="a9">
    <w:name w:val="Table Grid"/>
    <w:basedOn w:val="a1"/>
    <w:uiPriority w:val="99"/>
    <w:rsid w:val="00AB07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546AD"/>
    <w:pPr>
      <w:spacing w:after="0" w:line="240" w:lineRule="auto"/>
      <w:ind w:left="720"/>
      <w:contextualSpacing/>
    </w:pPr>
    <w:rPr>
      <w:rFonts w:ascii="Times New Roman" w:eastAsia="Times New Roman" w:hAnsi="Times New Roman"/>
      <w:sz w:val="24"/>
      <w:szCs w:val="24"/>
      <w:lang w:eastAsia="el-GR"/>
    </w:rPr>
  </w:style>
  <w:style w:type="paragraph" w:styleId="ab">
    <w:name w:val="Body Text"/>
    <w:basedOn w:val="a"/>
    <w:link w:val="Char4"/>
    <w:rsid w:val="00A048E9"/>
    <w:pPr>
      <w:spacing w:after="120" w:line="240" w:lineRule="auto"/>
    </w:pPr>
    <w:rPr>
      <w:rFonts w:ascii="Arial" w:eastAsia="Times New Roman" w:hAnsi="Arial"/>
      <w:b/>
      <w:sz w:val="40"/>
      <w:szCs w:val="20"/>
      <w:u w:val="single"/>
      <w:lang w:eastAsia="el-GR"/>
    </w:rPr>
  </w:style>
  <w:style w:type="character" w:customStyle="1" w:styleId="Char4">
    <w:name w:val="Σώμα κειμένου Char"/>
    <w:basedOn w:val="a0"/>
    <w:link w:val="ab"/>
    <w:rsid w:val="00A048E9"/>
    <w:rPr>
      <w:rFonts w:ascii="Arial" w:eastAsia="Times New Roman" w:hAnsi="Arial"/>
      <w:b/>
      <w:sz w:val="40"/>
      <w:u w:val="single"/>
    </w:rPr>
  </w:style>
  <w:style w:type="character" w:styleId="ac">
    <w:name w:val="Strong"/>
    <w:basedOn w:val="a0"/>
    <w:qFormat/>
    <w:rsid w:val="00A048E9"/>
    <w:rPr>
      <w:b/>
      <w:bCs/>
    </w:rPr>
  </w:style>
  <w:style w:type="paragraph" w:styleId="Web">
    <w:name w:val="Normal (Web)"/>
    <w:basedOn w:val="a"/>
    <w:rsid w:val="00A048E9"/>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rsid w:val="003B682D"/>
    <w:rPr>
      <w:rFonts w:cs="Times New Roman"/>
      <w:color w:val="0000FF"/>
      <w:u w:val="single"/>
    </w:rPr>
  </w:style>
  <w:style w:type="character" w:styleId="-0">
    <w:name w:val="FollowedHyperlink"/>
    <w:basedOn w:val="a0"/>
    <w:uiPriority w:val="99"/>
    <w:semiHidden/>
    <w:unhideWhenUsed/>
    <w:rsid w:val="003B682D"/>
    <w:rPr>
      <w:color w:val="800080" w:themeColor="followedHyperlink"/>
      <w:u w:val="single"/>
    </w:rPr>
  </w:style>
  <w:style w:type="paragraph" w:styleId="20">
    <w:name w:val="Body Text 2"/>
    <w:basedOn w:val="a"/>
    <w:link w:val="2Char"/>
    <w:uiPriority w:val="99"/>
    <w:unhideWhenUsed/>
    <w:rsid w:val="003B682D"/>
    <w:pPr>
      <w:spacing w:after="120" w:line="480" w:lineRule="auto"/>
    </w:pPr>
    <w:rPr>
      <w:rFonts w:ascii="Times New Roman" w:eastAsia="Times New Roman" w:hAnsi="Times New Roman"/>
      <w:sz w:val="24"/>
      <w:szCs w:val="24"/>
    </w:rPr>
  </w:style>
  <w:style w:type="character" w:customStyle="1" w:styleId="2Char">
    <w:name w:val="Σώμα κείμενου 2 Char"/>
    <w:basedOn w:val="a0"/>
    <w:link w:val="20"/>
    <w:uiPriority w:val="99"/>
    <w:rsid w:val="003B682D"/>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957613504">
      <w:bodyDiv w:val="1"/>
      <w:marLeft w:val="0"/>
      <w:marRight w:val="0"/>
      <w:marTop w:val="0"/>
      <w:marBottom w:val="0"/>
      <w:divBdr>
        <w:top w:val="none" w:sz="0" w:space="0" w:color="auto"/>
        <w:left w:val="none" w:sz="0" w:space="0" w:color="auto"/>
        <w:bottom w:val="none" w:sz="0" w:space="0" w:color="auto"/>
        <w:right w:val="none" w:sz="0" w:space="0" w:color="auto"/>
      </w:divBdr>
    </w:div>
    <w:div w:id="9833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1xNmHtF0GWQtdL7UwWfnNQushLVM4g7cd0CgHudBAg4g/view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9DAC6-5FCF-4EF9-A475-9A4EF8FA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618</Words>
  <Characters>3340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TOSHIBA</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user</cp:lastModifiedBy>
  <cp:revision>7</cp:revision>
  <cp:lastPrinted>2014-02-17T12:27:00Z</cp:lastPrinted>
  <dcterms:created xsi:type="dcterms:W3CDTF">2014-02-26T07:30:00Z</dcterms:created>
  <dcterms:modified xsi:type="dcterms:W3CDTF">2014-02-26T11:10:00Z</dcterms:modified>
</cp:coreProperties>
</file>