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614" w:rsidRDefault="007B1614" w:rsidP="007B1614">
      <w:proofErr w:type="spellStart"/>
      <w:r>
        <w:rPr>
          <w:color w:val="00B050"/>
          <w:sz w:val="40"/>
          <w:szCs w:val="40"/>
        </w:rPr>
        <w:t>Ατοπική</w:t>
      </w:r>
      <w:proofErr w:type="spellEnd"/>
      <w:r w:rsidRPr="00112A28">
        <w:rPr>
          <w:color w:val="00B050"/>
          <w:sz w:val="40"/>
          <w:szCs w:val="40"/>
          <w:lang w:val="en-US"/>
        </w:rPr>
        <w:t xml:space="preserve"> </w:t>
      </w:r>
      <w:r>
        <w:rPr>
          <w:color w:val="00B050"/>
          <w:sz w:val="40"/>
          <w:szCs w:val="40"/>
        </w:rPr>
        <w:t>Δερματίτιδα</w:t>
      </w:r>
      <w:r w:rsidRPr="005430AE">
        <w:rPr>
          <w:color w:val="00B050"/>
          <w:sz w:val="40"/>
          <w:szCs w:val="40"/>
          <w:lang w:val="en-US"/>
        </w:rPr>
        <w:t xml:space="preserve"> </w:t>
      </w:r>
      <w:r w:rsidRPr="00AB3DDE">
        <w:rPr>
          <w:color w:val="00B050"/>
          <w:sz w:val="40"/>
          <w:szCs w:val="40"/>
          <w:lang w:val="en-US"/>
        </w:rPr>
        <w:t>(</w:t>
      </w:r>
      <w:r>
        <w:rPr>
          <w:color w:val="00B050"/>
          <w:sz w:val="40"/>
          <w:szCs w:val="40"/>
          <w:lang w:val="en-US"/>
        </w:rPr>
        <w:t>Dermatitis Atopic)</w:t>
      </w:r>
      <w:r w:rsidRPr="005430AE">
        <w:rPr>
          <w:color w:val="00B050"/>
          <w:sz w:val="40"/>
          <w:szCs w:val="40"/>
          <w:lang w:val="en-US"/>
        </w:rPr>
        <w:t xml:space="preserve">                                                                         </w:t>
      </w:r>
      <w:r w:rsidRPr="007C355F">
        <w:rPr>
          <w:rStyle w:val="italic1"/>
          <w:color w:val="000000"/>
          <w:sz w:val="32"/>
          <w:szCs w:val="32"/>
          <w:lang w:val="en-US"/>
        </w:rPr>
        <w:t>Atopic</w:t>
      </w:r>
      <w:r w:rsidRPr="005430AE">
        <w:rPr>
          <w:rStyle w:val="italic1"/>
          <w:color w:val="000000"/>
          <w:sz w:val="32"/>
          <w:szCs w:val="32"/>
          <w:lang w:val="en-US"/>
        </w:rPr>
        <w:t xml:space="preserve"> </w:t>
      </w:r>
      <w:r w:rsidRPr="007C355F">
        <w:rPr>
          <w:rStyle w:val="italic1"/>
          <w:color w:val="000000"/>
          <w:sz w:val="32"/>
          <w:szCs w:val="32"/>
          <w:lang w:val="en-US"/>
        </w:rPr>
        <w:t>Dermatitis</w:t>
      </w:r>
      <w:r w:rsidRPr="005430AE">
        <w:rPr>
          <w:color w:val="000000"/>
          <w:sz w:val="32"/>
          <w:szCs w:val="32"/>
          <w:lang w:val="en-US"/>
        </w:rPr>
        <w:t xml:space="preserve">. </w:t>
      </w:r>
      <w:r w:rsidRPr="007C355F">
        <w:rPr>
          <w:color w:val="000000"/>
          <w:sz w:val="32"/>
          <w:szCs w:val="32"/>
          <w:lang w:val="en-US"/>
        </w:rPr>
        <w:t xml:space="preserve">Atopic dermatitis is characterized by </w:t>
      </w:r>
      <w:proofErr w:type="spellStart"/>
      <w:r w:rsidRPr="007C355F">
        <w:rPr>
          <w:color w:val="000000"/>
          <w:sz w:val="32"/>
          <w:szCs w:val="32"/>
          <w:lang w:val="en-US"/>
        </w:rPr>
        <w:t>pruritus</w:t>
      </w:r>
      <w:proofErr w:type="spellEnd"/>
      <w:r w:rsidRPr="007C355F">
        <w:rPr>
          <w:color w:val="000000"/>
          <w:sz w:val="32"/>
          <w:szCs w:val="32"/>
          <w:lang w:val="en-US"/>
        </w:rPr>
        <w:t xml:space="preserve">. It is generally defined as a chronic, relapsing inflammatory skin disease that often occurs in patients with a personal or family history of asthma or allergic rhinitis. </w:t>
      </w:r>
      <w:hyperlink r:id="rId4" w:anchor="afp20110715p195-b11" w:history="1">
        <w:r w:rsidRPr="007C355F">
          <w:rPr>
            <w:rStyle w:val="-"/>
            <w:sz w:val="32"/>
            <w:szCs w:val="32"/>
            <w:vertAlign w:val="superscript"/>
            <w:lang w:val="en-US"/>
          </w:rPr>
          <w:t>11</w:t>
        </w:r>
      </w:hyperlink>
      <w:r w:rsidRPr="007C355F">
        <w:rPr>
          <w:color w:val="000000"/>
          <w:sz w:val="32"/>
          <w:szCs w:val="32"/>
          <w:lang w:val="en-US"/>
        </w:rPr>
        <w:t xml:space="preserve"> In contrast to other dermatologic disorders, atopic dermatitis often lacks a primary skin lesion. Usually only the secondary </w:t>
      </w:r>
      <w:proofErr w:type="spellStart"/>
      <w:r w:rsidRPr="007C355F">
        <w:rPr>
          <w:color w:val="000000"/>
          <w:sz w:val="32"/>
          <w:szCs w:val="32"/>
          <w:lang w:val="en-US"/>
        </w:rPr>
        <w:t>cutaneous</w:t>
      </w:r>
      <w:proofErr w:type="spellEnd"/>
      <w:r w:rsidRPr="007C355F">
        <w:rPr>
          <w:color w:val="000000"/>
          <w:sz w:val="32"/>
          <w:szCs w:val="32"/>
          <w:lang w:val="en-US"/>
        </w:rPr>
        <w:t xml:space="preserve"> findings of excoriation, weeping, </w:t>
      </w:r>
      <w:proofErr w:type="spellStart"/>
      <w:r w:rsidRPr="007C355F">
        <w:rPr>
          <w:color w:val="000000"/>
          <w:sz w:val="32"/>
          <w:szCs w:val="32"/>
          <w:lang w:val="en-US"/>
        </w:rPr>
        <w:t>lichenification</w:t>
      </w:r>
      <w:proofErr w:type="spellEnd"/>
      <w:r w:rsidRPr="007C355F">
        <w:rPr>
          <w:color w:val="000000"/>
          <w:sz w:val="32"/>
          <w:szCs w:val="32"/>
          <w:lang w:val="en-US"/>
        </w:rPr>
        <w:t>, and pigment changes are apparent.</w:t>
      </w:r>
      <w:hyperlink r:id="rId5" w:anchor="afp20110715p195-b2" w:history="1">
        <w:r w:rsidRPr="007C355F">
          <w:rPr>
            <w:rStyle w:val="-"/>
            <w:sz w:val="32"/>
            <w:szCs w:val="32"/>
            <w:vertAlign w:val="superscript"/>
            <w:lang w:val="en-US"/>
          </w:rPr>
          <w:t>2</w:t>
        </w:r>
      </w:hyperlink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drawing>
          <wp:inline distT="0" distB="0" distL="0" distR="0">
            <wp:extent cx="5274310" cy="5274310"/>
            <wp:effectExtent l="19050" t="0" r="2540" b="0"/>
            <wp:docPr id="94" name="Εικόνα 76" descr="http://childrenshospital.org/az/Site609/Images/Final_Atop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childrenshospital.org/az/Site609/Images/Final_Atopi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r w:rsidRPr="00317855">
        <w:rPr>
          <w:noProof/>
          <w:lang w:eastAsia="el-GR"/>
        </w:rPr>
        <w:lastRenderedPageBreak/>
        <w:drawing>
          <wp:inline distT="0" distB="0" distL="0" distR="0">
            <wp:extent cx="4381500" cy="2857500"/>
            <wp:effectExtent l="19050" t="0" r="0" b="0"/>
            <wp:docPr id="288" name="Εικόνα 4" descr="http://img.webmd.com/dtmcms/live/webmd/consumer_assets/site_images/media/medical/hw/n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webmd.com/dtmcms/live/webmd/consumer_assets/site_images/media/medical/hw/n1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Pr="00F26ED7" w:rsidRDefault="007B1614" w:rsidP="007B1614">
      <w:pPr>
        <w:ind w:left="-1701" w:right="-1759"/>
        <w:rPr>
          <w:color w:val="00B050"/>
          <w:sz w:val="40"/>
          <w:szCs w:val="40"/>
        </w:rPr>
      </w:pPr>
      <w:r w:rsidRPr="00F26ED7">
        <w:rPr>
          <w:noProof/>
          <w:color w:val="00B050"/>
          <w:sz w:val="40"/>
          <w:szCs w:val="40"/>
          <w:lang w:eastAsia="el-GR"/>
        </w:rPr>
        <w:drawing>
          <wp:inline distT="0" distB="0" distL="0" distR="0">
            <wp:extent cx="2667000" cy="3105150"/>
            <wp:effectExtent l="19050" t="0" r="0" b="0"/>
            <wp:docPr id="289" name="Εικόνα 19" descr="http://www.asdk12.org/staff/johansen_annette/pages/Website%20Pics/eczema%20si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sdk12.org/staff/johansen_annette/pages/Website%20Pics/eczema%20sit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5216667"/>
            <wp:effectExtent l="19050" t="0" r="2540" b="3033"/>
            <wp:docPr id="290" name="Εικόνα 1" descr="Atopic Dermati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opic Dermatiti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1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 w:rsidRPr="00F26ED7">
        <w:rPr>
          <w:noProof/>
          <w:color w:val="00B050"/>
          <w:sz w:val="40"/>
          <w:szCs w:val="40"/>
          <w:lang w:eastAsia="el-GR"/>
        </w:rPr>
        <w:lastRenderedPageBreak/>
        <w:drawing>
          <wp:inline distT="0" distB="0" distL="0" distR="0">
            <wp:extent cx="5274310" cy="3955733"/>
            <wp:effectExtent l="19050" t="0" r="2540" b="0"/>
            <wp:docPr id="291" name="Εικόνα 100" descr="http://www.drmhijazy.com/english/chapters/DSC0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drmhijazy.com/english/chapters/DSC023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drawing>
          <wp:inline distT="0" distB="0" distL="0" distR="0">
            <wp:extent cx="4057650" cy="1962150"/>
            <wp:effectExtent l="19050" t="0" r="0" b="0"/>
            <wp:docPr id="293" name="Εικόνα 55" descr="http://www.pediatricsconsultantlive.com/image/image_gallery?img_id=2066004&amp;t=1335556243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ediatricsconsultantlive.com/image/image_gallery?img_id=2066004&amp;t=133555624326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ind w:left="-1276"/>
        <w:rPr>
          <w:color w:val="00B050"/>
          <w:sz w:val="40"/>
          <w:szCs w:val="40"/>
        </w:rPr>
      </w:pPr>
      <w:r w:rsidRPr="00F26ED7">
        <w:rPr>
          <w:noProof/>
          <w:color w:val="00B050"/>
          <w:sz w:val="40"/>
          <w:szCs w:val="40"/>
          <w:lang w:eastAsia="el-GR"/>
        </w:rPr>
        <w:drawing>
          <wp:inline distT="0" distB="0" distL="0" distR="0">
            <wp:extent cx="2914650" cy="2152650"/>
            <wp:effectExtent l="19050" t="0" r="0" b="0"/>
            <wp:docPr id="294" name="Εικόνα 10" descr="https://ufandshands.org/sites/default/files/graphics/images/en/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fandshands.org/sites/default/files/graphics/images/en/27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B050"/>
          <w:sz w:val="40"/>
          <w:szCs w:val="40"/>
        </w:rPr>
        <w:t xml:space="preserve"> </w:t>
      </w:r>
      <w:r w:rsidRPr="00EE1131">
        <w:rPr>
          <w:noProof/>
          <w:color w:val="00B050"/>
          <w:sz w:val="40"/>
          <w:szCs w:val="40"/>
          <w:lang w:eastAsia="el-GR"/>
        </w:rPr>
        <w:drawing>
          <wp:inline distT="0" distB="0" distL="0" distR="0">
            <wp:extent cx="3048000" cy="2276475"/>
            <wp:effectExtent l="19050" t="0" r="0" b="0"/>
            <wp:docPr id="295" name="Εικόνα 31" descr="http://www.skinsight.com/images/dx/webTeen/atopicDermatitisEczema_18092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skinsight.com/images/dx/webTeen/atopicDermatitisEczema_18092_l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479882"/>
            <wp:effectExtent l="19050" t="0" r="2540" b="6268"/>
            <wp:docPr id="296" name="Εικόνα 85" descr="http://dermatlas.med.jhmi.edu/data/images/infected_eczema_3_07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dermatlas.med.jhmi.edu/data/images/infected_eczema_3_071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drawing>
          <wp:inline distT="0" distB="0" distL="0" distR="0">
            <wp:extent cx="4762500" cy="3086100"/>
            <wp:effectExtent l="19050" t="0" r="0" b="0"/>
            <wp:docPr id="297" name="Εικόνα 7" descr="http://medical.cdn.patient.co.uk/images/om102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cal.cdn.patient.co.uk/images/om1020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ind w:left="-807" w:right="-766" w:hanging="44"/>
      </w:pPr>
      <w:r w:rsidRPr="00E509B0">
        <w:t xml:space="preserve"> </w:t>
      </w:r>
    </w:p>
    <w:p w:rsidR="007B1614" w:rsidRDefault="007B1614" w:rsidP="007B1614">
      <w:pPr>
        <w:ind w:left="-807" w:right="-766" w:hanging="44"/>
      </w:pPr>
    </w:p>
    <w:p w:rsidR="007B1614" w:rsidRDefault="007B1614" w:rsidP="007B1614">
      <w:pPr>
        <w:ind w:left="-807" w:right="-766" w:hanging="44"/>
      </w:pPr>
      <w:r>
        <w:rPr>
          <w:noProof/>
          <w:lang w:eastAsia="el-GR"/>
        </w:rPr>
        <w:lastRenderedPageBreak/>
        <w:drawing>
          <wp:inline distT="0" distB="0" distL="0" distR="0">
            <wp:extent cx="2857500" cy="1847850"/>
            <wp:effectExtent l="19050" t="0" r="0" b="0"/>
            <wp:docPr id="298" name="Εικόνα 88" descr="http://www.txid.org/wp-content/uploads/2009/12/Ashy-Dermatosis-Hyperpigmentation-300x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txid.org/wp-content/uploads/2009/12/Ashy-Dermatosis-Hyperpigmentation-300x1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94A">
        <w:t xml:space="preserve"> </w:t>
      </w:r>
      <w:r>
        <w:rPr>
          <w:noProof/>
          <w:lang w:eastAsia="el-GR"/>
        </w:rPr>
        <w:drawing>
          <wp:inline distT="0" distB="0" distL="0" distR="0">
            <wp:extent cx="2857500" cy="1866900"/>
            <wp:effectExtent l="19050" t="0" r="0" b="0"/>
            <wp:docPr id="97" name="Εικόνα 97" descr="http://www.advancedskinwisdom.com/wordpress/wp-content/uploads/2011/08/13CandidiasisTongue-300x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advancedskinwisdom.com/wordpress/wp-content/uploads/2011/08/13CandidiasisTongue-300x1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5274310" cy="4177671"/>
            <wp:effectExtent l="19050" t="0" r="2540" b="0"/>
            <wp:docPr id="299" name="Εικόνα 91" descr="http://www.sanantoniodermcare.com/images/Onychomycosis%20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sanantoniodermcare.com/images/Onychomycosis%20we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7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r>
        <w:rPr>
          <w:noProof/>
          <w:lang w:eastAsia="el-GR"/>
        </w:rPr>
        <w:lastRenderedPageBreak/>
        <w:drawing>
          <wp:inline distT="0" distB="0" distL="0" distR="0">
            <wp:extent cx="5274310" cy="8257447"/>
            <wp:effectExtent l="19050" t="0" r="2540" b="0"/>
            <wp:docPr id="300" name="Εικόνα 13" descr="http://dermatlas.med.jhmi.edu/data/images/atopic_dermatitis_3_09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rmatlas.med.jhmi.edu/data/images/atopic_dermatitis_3_0907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5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r>
        <w:rPr>
          <w:noProof/>
          <w:lang w:eastAsia="el-GR"/>
        </w:rPr>
        <w:lastRenderedPageBreak/>
        <w:drawing>
          <wp:inline distT="0" distB="0" distL="0" distR="0">
            <wp:extent cx="2466975" cy="1847850"/>
            <wp:effectExtent l="19050" t="0" r="9525" b="0"/>
            <wp:docPr id="301" name="Εικόνα 82" descr="http://t0.gstatic.com/images?q=tbn:ANd9GcR0fPCxE5iARYgz3TWOS32qvgLEIMNSqVXkyK6R7Au61PdefEB8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t0.gstatic.com/images?q=tbn:ANd9GcR0fPCxE5iARYgz3TWOS32qvgLEIMNSqVXkyK6R7Au61PdefEB86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r>
        <w:rPr>
          <w:noProof/>
          <w:lang w:eastAsia="el-GR"/>
        </w:rPr>
        <w:drawing>
          <wp:inline distT="0" distB="0" distL="0" distR="0">
            <wp:extent cx="5274310" cy="3457603"/>
            <wp:effectExtent l="19050" t="0" r="2540" b="0"/>
            <wp:docPr id="302" name="Εικόνα 79" descr="http://www.dermnet.com/dn2/allJPG3/05Atopic0329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dermnet.com/dn2/allJPG3/05Atopic032904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r>
        <w:rPr>
          <w:noProof/>
          <w:lang w:eastAsia="el-GR"/>
        </w:rPr>
        <w:lastRenderedPageBreak/>
        <w:drawing>
          <wp:inline distT="0" distB="0" distL="0" distR="0">
            <wp:extent cx="5274310" cy="3285466"/>
            <wp:effectExtent l="19050" t="0" r="2540" b="0"/>
            <wp:docPr id="303" name="Εικόνα 34" descr="http://dermatlas.med.jhmi.edu/data/images/scan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ermatlas.med.jhmi.edu/data/images/scan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ind w:right="-1759"/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508881"/>
            <wp:effectExtent l="19050" t="0" r="2540" b="0"/>
            <wp:docPr id="304" name="Εικόνα 73" descr="http://heatrashpictures.com/images/dermatiti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heatrashpictures.com/images/dermatitis_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</w:t>
      </w:r>
      <w:r>
        <w:rPr>
          <w:noProof/>
          <w:lang w:eastAsia="el-GR"/>
        </w:rPr>
        <w:drawing>
          <wp:inline distT="0" distB="0" distL="0" distR="0">
            <wp:extent cx="2286000" cy="1704975"/>
            <wp:effectExtent l="19050" t="0" r="0" b="0"/>
            <wp:docPr id="307" name="Εικόνα 58" descr="http://www.skinsight.com/images/dx/webChild/atopicDermatitisEczema_26456_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skinsight.com/images/dx/webChild/atopicDermatitisEczema_26456_me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3810000" cy="2590800"/>
            <wp:effectExtent l="19050" t="0" r="0" b="0"/>
            <wp:docPr id="310" name="Εικόνα 1" descr="http://1.bp.blogspot.com/-ZUnq4Htix4k/UMh_og530UI/AAAAAAAAJrI/zHuurgOlbbg/s400/eczema-atopic-dermatitis-s9-photo-of-seborrheic-ecz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ZUnq4Htix4k/UMh_og530UI/AAAAAAAAJrI/zHuurgOlbbg/s400/eczema-atopic-dermatitis-s9-photo-of-seborrheic-eczem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r w:rsidRPr="0006070D">
        <w:rPr>
          <w:noProof/>
          <w:lang w:eastAsia="el-GR"/>
        </w:rPr>
        <w:drawing>
          <wp:inline distT="0" distB="0" distL="0" distR="0">
            <wp:extent cx="2381250" cy="2047875"/>
            <wp:effectExtent l="19050" t="0" r="0" b="0"/>
            <wp:docPr id="312" name="Εικόνα 46" descr="http://www.health911.com/files/3487184/uploaded/Ecz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health911.com/files/3487184/uploaded/Eczem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l-GR"/>
        </w:rPr>
        <w:drawing>
          <wp:inline distT="0" distB="0" distL="0" distR="0">
            <wp:extent cx="2667000" cy="2143125"/>
            <wp:effectExtent l="19050" t="0" r="0" b="0"/>
            <wp:docPr id="313" name="Εικόνα 4" descr="http://znn.india.com/Img/2011/2/6/dermatitis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nn.india.com/Img/2011/2/6/dermatitis-bi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r>
        <w:rPr>
          <w:noProof/>
          <w:lang w:eastAsia="el-GR"/>
        </w:rPr>
        <w:lastRenderedPageBreak/>
        <w:drawing>
          <wp:inline distT="0" distB="0" distL="0" distR="0">
            <wp:extent cx="5274310" cy="3202260"/>
            <wp:effectExtent l="19050" t="0" r="2540" b="0"/>
            <wp:docPr id="315" name="Εικόνα 40" descr="http://egopharm.com/wp-content/uploads/2011/11/ATOPIC-ECZEMALip-l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egopharm.com/wp-content/uploads/2011/11/ATOPIC-ECZEMALip-licker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ind w:left="-851" w:right="-1050" w:hanging="567"/>
      </w:pPr>
      <w:r>
        <w:rPr>
          <w:noProof/>
          <w:lang w:eastAsia="el-GR"/>
        </w:rPr>
        <w:drawing>
          <wp:inline distT="0" distB="0" distL="0" distR="0">
            <wp:extent cx="4276725" cy="2438400"/>
            <wp:effectExtent l="19050" t="0" r="9525" b="0"/>
            <wp:docPr id="316" name="Εικόνα 61" descr="http://howshealth.com/wp-content/uploads/2011/04/eczema-atopic-dermatiti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howshealth.com/wp-content/uploads/2011/04/eczema-atopic-dermatitis-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D63">
        <w:t xml:space="preserve"> </w:t>
      </w:r>
      <w:r>
        <w:rPr>
          <w:noProof/>
          <w:lang w:eastAsia="el-GR"/>
        </w:rPr>
        <w:drawing>
          <wp:inline distT="0" distB="0" distL="0" distR="0">
            <wp:extent cx="2457450" cy="2019300"/>
            <wp:effectExtent l="19050" t="0" r="0" b="0"/>
            <wp:docPr id="318" name="Εικόνα 64" descr="http://overthepill.files.wordpress.com/2012/12/eczema-03.jpg?w=258&amp;h=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overthepill.files.wordpress.com/2012/12/eczema-03.jpg?w=258&amp;h=2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ind w:left="-851" w:right="-1050" w:hanging="567"/>
      </w:pPr>
      <w:r w:rsidRPr="00EE1131">
        <w:rPr>
          <w:noProof/>
          <w:lang w:eastAsia="el-GR"/>
        </w:rPr>
        <w:drawing>
          <wp:inline distT="0" distB="0" distL="0" distR="0">
            <wp:extent cx="2914650" cy="2152650"/>
            <wp:effectExtent l="19050" t="0" r="0" b="0"/>
            <wp:docPr id="319" name="Εικόνα 67" descr="https://ufandshands.org/sites/default/files/graphics/images/en/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ufandshands.org/sites/default/files/graphics/images/en/19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131">
        <w:rPr>
          <w:noProof/>
          <w:lang w:eastAsia="el-GR"/>
        </w:rPr>
        <w:drawing>
          <wp:inline distT="0" distB="0" distL="0" distR="0">
            <wp:extent cx="3048000" cy="2286000"/>
            <wp:effectExtent l="19050" t="0" r="0" b="0"/>
            <wp:docPr id="96" name="Εικόνα 70" descr="http://www.skinsight.com/images/dx/webInfant/atopicDermatitisEczema_18044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skinsight.com/images/dx/webInfant/atopicDermatitisEczema_18044_l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ind w:left="-1560" w:right="-1759"/>
      </w:pPr>
      <w:r>
        <w:rPr>
          <w:noProof/>
          <w:lang w:eastAsia="el-GR"/>
        </w:rPr>
        <w:lastRenderedPageBreak/>
        <w:drawing>
          <wp:inline distT="0" distB="0" distL="0" distR="0">
            <wp:extent cx="4876800" cy="3276600"/>
            <wp:effectExtent l="19050" t="0" r="0" b="0"/>
            <wp:docPr id="99" name="Εικόνα 43" descr="http://www.lvscc.com/pages/additional_services/gallery/before_after/atopic_dermatitis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lvscc.com/pages/additional_services/gallery/before_after/atopic_dermatitis_b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D63">
        <w:t xml:space="preserve">  </w:t>
      </w:r>
    </w:p>
    <w:p w:rsidR="007B1614" w:rsidRDefault="007B1614" w:rsidP="007B1614"/>
    <w:p w:rsidR="007B1614" w:rsidRDefault="007B1614" w:rsidP="007B1614">
      <w:pPr>
        <w:ind w:hanging="993"/>
      </w:pPr>
      <w:r>
        <w:t xml:space="preserve"> </w:t>
      </w:r>
      <w:r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>
            <wp:extent cx="2924175" cy="3790950"/>
            <wp:effectExtent l="19050" t="0" r="9525" b="0"/>
            <wp:docPr id="100" name="Εικόνα 49" descr="http://www.beltina.org/pics/dermati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beltina.org/pics/dermatiti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                </w:t>
      </w:r>
      <w:r w:rsidRPr="00B62D24">
        <w:rPr>
          <w:noProof/>
          <w:lang w:eastAsia="el-GR"/>
        </w:rPr>
        <w:drawing>
          <wp:inline distT="0" distB="0" distL="0" distR="0">
            <wp:extent cx="2063750" cy="1905000"/>
            <wp:effectExtent l="19050" t="0" r="0" b="0"/>
            <wp:docPr id="102" name="Εικόνα 7" descr="http://t2.gstatic.com/images?q=tbn:ANd9GcR70NH-tYy19gsshTqcf2gjQ7gfcqblsevOQyOkTwpG4FZZ3hQU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2.gstatic.com/images?q=tbn:ANd9GcR70NH-tYy19gsshTqcf2gjQ7gfcqblsevOQyOkTwpG4FZZ3hQU&amp;t=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ind w:left="-993"/>
      </w:pP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948198"/>
            <wp:effectExtent l="19050" t="0" r="2540" b="0"/>
            <wp:docPr id="103" name="Εικόνα 16" descr="http://dermatlas.med.jhmi.edu/data/images/atopic_dermatitis_2_10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rmatlas.med.jhmi.edu/data/images/atopic_dermatitis_2_1010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drawing>
          <wp:inline distT="0" distB="0" distL="0" distR="0">
            <wp:extent cx="5274310" cy="3461266"/>
            <wp:effectExtent l="19050" t="0" r="2540" b="0"/>
            <wp:docPr id="105" name="Εικόνα 22" descr="http://hardinmd.lib.uiowa.edu/pictures22/dermnet/atopic_dermatitis_05ichthyosissexlinked0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hardinmd.lib.uiowa.edu/pictures22/dermnet/atopic_dermatitis_05ichthyosissexlinked0308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516207"/>
            <wp:effectExtent l="19050" t="0" r="2540" b="0"/>
            <wp:docPr id="106" name="Εικόνα 25" descr="http://www.dermnet.com/dn2/allJPG3/05atopicFeet0709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dermnet.com/dn2/allJPG3/05atopicFeet07090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drawing>
          <wp:inline distT="0" distB="0" distL="0" distR="0">
            <wp:extent cx="4762500" cy="3571875"/>
            <wp:effectExtent l="19050" t="0" r="0" b="0"/>
            <wp:docPr id="108" name="Εικόνα 52" descr="http://dccdn.de/pictures.doccheck.com/photos/7/e/6fa37a1511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dccdn.de/pictures.doccheck.com/photos/7/e/6fa37a1511_m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457603"/>
            <wp:effectExtent l="19050" t="0" r="2540" b="0"/>
            <wp:docPr id="109" name="Εικόνα 28" descr="http://www.dermnet.com/dn2/allJPG3/03EczemaAreol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dermnet.com/dn2/allJPG3/03EczemaAreolae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  <w:r>
        <w:rPr>
          <w:noProof/>
          <w:lang w:eastAsia="el-GR"/>
        </w:rPr>
        <w:drawing>
          <wp:inline distT="0" distB="0" distL="0" distR="0">
            <wp:extent cx="5274310" cy="4109567"/>
            <wp:effectExtent l="19050" t="0" r="2540" b="0"/>
            <wp:docPr id="111" name="Εικόνα 37" descr="http://www.daavlin.com/wp-content/uploads/2012/03/Eczema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daavlin.com/wp-content/uploads/2012/03/Eczema-Imag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614" w:rsidRDefault="007B1614" w:rsidP="007B1614">
      <w:pPr>
        <w:rPr>
          <w:color w:val="00B050"/>
          <w:sz w:val="40"/>
          <w:szCs w:val="40"/>
        </w:rPr>
      </w:pPr>
    </w:p>
    <w:p w:rsidR="007B1614" w:rsidRDefault="007B1614" w:rsidP="007B1614">
      <w:pPr>
        <w:rPr>
          <w:color w:val="00B050"/>
          <w:sz w:val="40"/>
          <w:szCs w:val="40"/>
        </w:rPr>
      </w:pPr>
    </w:p>
    <w:p w:rsidR="007B1614" w:rsidRPr="007B1614" w:rsidRDefault="007B1614" w:rsidP="007B1614">
      <w:pPr>
        <w:shd w:val="clear" w:color="auto" w:fill="FFFFFF"/>
        <w:spacing w:after="0"/>
        <w:ind w:left="-1418" w:right="-766"/>
        <w:rPr>
          <w:color w:val="00B050"/>
          <w:sz w:val="40"/>
          <w:szCs w:val="40"/>
          <w:lang w:val="en-US"/>
        </w:rPr>
      </w:pPr>
      <w:r w:rsidRPr="007B1614">
        <w:rPr>
          <w:color w:val="00B050"/>
          <w:sz w:val="40"/>
          <w:szCs w:val="40"/>
          <w:lang w:val="en-US"/>
        </w:rPr>
        <w:lastRenderedPageBreak/>
        <w:t xml:space="preserve">                                                           </w:t>
      </w:r>
    </w:p>
    <w:p w:rsidR="007B1614" w:rsidRPr="007B1614" w:rsidRDefault="007B1614" w:rsidP="007B1614">
      <w:pPr>
        <w:rPr>
          <w:color w:val="FF0000"/>
          <w:sz w:val="40"/>
          <w:szCs w:val="40"/>
          <w:lang w:val="en-US"/>
        </w:rPr>
      </w:pPr>
    </w:p>
    <w:p w:rsidR="007B1614" w:rsidRDefault="007B1614" w:rsidP="007B1614">
      <w:pPr>
        <w:rPr>
          <w:color w:val="FF0000"/>
          <w:sz w:val="40"/>
          <w:szCs w:val="40"/>
          <w:lang w:val="en-US"/>
        </w:rPr>
      </w:pPr>
    </w:p>
    <w:p w:rsidR="007B1614" w:rsidRDefault="007B1614" w:rsidP="007B1614">
      <w:pPr>
        <w:rPr>
          <w:color w:val="FF0000"/>
          <w:sz w:val="40"/>
          <w:szCs w:val="40"/>
          <w:lang w:val="en-US"/>
        </w:rPr>
      </w:pPr>
    </w:p>
    <w:p w:rsidR="007B1614" w:rsidRPr="007B1614" w:rsidRDefault="007B1614" w:rsidP="007B1614">
      <w:pPr>
        <w:rPr>
          <w:color w:val="00B050"/>
          <w:sz w:val="36"/>
          <w:szCs w:val="36"/>
          <w:lang w:val="en-US"/>
        </w:rPr>
      </w:pPr>
    </w:p>
    <w:sectPr w:rsidR="007B1614" w:rsidRPr="007B1614" w:rsidSect="00BC65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1614"/>
    <w:rsid w:val="0035184D"/>
    <w:rsid w:val="007B1614"/>
    <w:rsid w:val="00913D03"/>
    <w:rsid w:val="00BC6567"/>
    <w:rsid w:val="00F0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B1614"/>
    <w:rPr>
      <w:color w:val="0000FF"/>
      <w:u w:val="single"/>
    </w:rPr>
  </w:style>
  <w:style w:type="character" w:customStyle="1" w:styleId="italic1">
    <w:name w:val="italic1"/>
    <w:basedOn w:val="a0"/>
    <w:rsid w:val="007B1614"/>
    <w:rPr>
      <w:i/>
      <w:iCs/>
    </w:rPr>
  </w:style>
  <w:style w:type="paragraph" w:styleId="a3">
    <w:name w:val="Balloon Text"/>
    <w:basedOn w:val="a"/>
    <w:link w:val="Char"/>
    <w:uiPriority w:val="99"/>
    <w:semiHidden/>
    <w:unhideWhenUsed/>
    <w:rsid w:val="007B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B1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hyperlink" Target="http://www.aafp.org/afp/2011/0715/p195.html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hyperlink" Target="http://www.aafp.org/afp/2011/0715/p195.html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2013-05-24T17:01:00Z</dcterms:created>
  <dcterms:modified xsi:type="dcterms:W3CDTF">2013-05-24T17:04:00Z</dcterms:modified>
</cp:coreProperties>
</file>